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A62AC5" w:rsidRDefault="00A907B0" w:rsidP="00FE5246">
      <w:pPr>
        <w:spacing w:after="0" w:line="360" w:lineRule="auto"/>
        <w:jc w:val="center"/>
        <w:rPr>
          <w:rFonts w:ascii="Times New Roman" w:hAnsi="Times New Roman" w:cs="Times New Roman"/>
          <w:b/>
          <w:sz w:val="24"/>
          <w:szCs w:val="24"/>
        </w:rPr>
      </w:pPr>
      <w:r w:rsidRPr="00A62AC5">
        <w:rPr>
          <w:rFonts w:ascii="Times New Roman" w:hAnsi="Times New Roman" w:cs="Times New Roman"/>
          <w:b/>
          <w:sz w:val="24"/>
          <w:szCs w:val="24"/>
        </w:rPr>
        <w:t xml:space="preserve">Предложение </w:t>
      </w:r>
      <w:r w:rsidR="008A3DF4" w:rsidRPr="00A62AC5">
        <w:rPr>
          <w:rFonts w:ascii="Times New Roman" w:hAnsi="Times New Roman" w:cs="Times New Roman"/>
          <w:b/>
          <w:sz w:val="24"/>
          <w:szCs w:val="24"/>
        </w:rPr>
        <w:t xml:space="preserve">за </w:t>
      </w:r>
      <w:r w:rsidR="00BB10AE" w:rsidRPr="00A62AC5">
        <w:rPr>
          <w:rFonts w:ascii="Times New Roman" w:hAnsi="Times New Roman" w:cs="Times New Roman"/>
          <w:b/>
          <w:sz w:val="24"/>
          <w:szCs w:val="24"/>
        </w:rPr>
        <w:t>промяна</w:t>
      </w:r>
      <w:r w:rsidR="008A3DF4" w:rsidRPr="00A62AC5">
        <w:rPr>
          <w:rFonts w:ascii="Times New Roman" w:hAnsi="Times New Roman" w:cs="Times New Roman"/>
          <w:b/>
          <w:sz w:val="24"/>
          <w:szCs w:val="24"/>
        </w:rPr>
        <w:t xml:space="preserve"> на текста на</w:t>
      </w:r>
      <w:r w:rsidR="004352A2" w:rsidRPr="00A62AC5">
        <w:rPr>
          <w:rFonts w:ascii="Times New Roman" w:hAnsi="Times New Roman" w:cs="Times New Roman"/>
          <w:b/>
          <w:sz w:val="24"/>
          <w:szCs w:val="24"/>
        </w:rPr>
        <w:t xml:space="preserve"> </w:t>
      </w:r>
    </w:p>
    <w:p w:rsidR="003D557F" w:rsidRPr="00A62AC5" w:rsidRDefault="00A62AC5" w:rsidP="003D557F">
      <w:pPr>
        <w:jc w:val="center"/>
        <w:rPr>
          <w:rFonts w:ascii="Times New Roman" w:hAnsi="Times New Roman" w:cs="Times New Roman"/>
          <w:b/>
          <w:sz w:val="24"/>
          <w:szCs w:val="24"/>
        </w:rPr>
      </w:pPr>
      <w:r w:rsidRPr="00A62AC5">
        <w:rPr>
          <w:rFonts w:ascii="Times New Roman" w:hAnsi="Times New Roman" w:cs="Times New Roman"/>
          <w:b/>
          <w:sz w:val="24"/>
          <w:szCs w:val="24"/>
        </w:rPr>
        <w:t>Мярка 21 „Извънредно временно подпомагане за земеделските стопани и МСП, които са особено засегнати от кризата, предизвикана от COVID-19“ (член 39b)</w:t>
      </w:r>
      <w:r w:rsidR="003D557F" w:rsidRPr="00A62AC5">
        <w:rPr>
          <w:rFonts w:ascii="Times New Roman" w:hAnsi="Times New Roman" w:cs="Times New Roman"/>
          <w:b/>
          <w:sz w:val="24"/>
          <w:szCs w:val="24"/>
        </w:rPr>
        <w:t xml:space="preserve"> от Програмата за развитие на селските райони за периода 2014 - 2020 г.</w:t>
      </w:r>
    </w:p>
    <w:p w:rsidR="003336D4" w:rsidRPr="00A62AC5" w:rsidRDefault="003336D4" w:rsidP="00DD7513">
      <w:pPr>
        <w:spacing w:after="0" w:line="360" w:lineRule="auto"/>
        <w:ind w:firstLine="708"/>
        <w:jc w:val="both"/>
        <w:rPr>
          <w:rFonts w:ascii="Times New Roman" w:hAnsi="Times New Roman" w:cs="Times New Roman"/>
          <w:sz w:val="24"/>
          <w:szCs w:val="24"/>
        </w:rPr>
      </w:pPr>
    </w:p>
    <w:p w:rsidR="003336D4" w:rsidRPr="002547CC" w:rsidRDefault="008A3DF4" w:rsidP="00C9028A">
      <w:pPr>
        <w:pStyle w:val="ListParagraph"/>
        <w:spacing w:after="0" w:line="360" w:lineRule="auto"/>
        <w:ind w:left="0" w:firstLine="708"/>
        <w:jc w:val="both"/>
        <w:rPr>
          <w:rFonts w:ascii="Times New Roman" w:hAnsi="Times New Roman" w:cs="Times New Roman"/>
          <w:b/>
          <w:sz w:val="24"/>
          <w:szCs w:val="24"/>
        </w:rPr>
      </w:pPr>
      <w:r w:rsidRPr="002547CC">
        <w:rPr>
          <w:rFonts w:ascii="Times New Roman" w:hAnsi="Times New Roman" w:cs="Times New Roman"/>
          <w:b/>
          <w:sz w:val="24"/>
          <w:szCs w:val="24"/>
        </w:rPr>
        <w:t xml:space="preserve">Управляващият орган </w:t>
      </w:r>
      <w:r w:rsidR="003336D4" w:rsidRPr="002547CC">
        <w:rPr>
          <w:rFonts w:ascii="Times New Roman" w:hAnsi="Times New Roman" w:cs="Times New Roman"/>
          <w:b/>
          <w:sz w:val="24"/>
          <w:szCs w:val="24"/>
        </w:rPr>
        <w:t xml:space="preserve">предлага </w:t>
      </w:r>
      <w:r w:rsidR="00BC0D6C" w:rsidRPr="002547CC">
        <w:rPr>
          <w:rFonts w:ascii="Times New Roman" w:hAnsi="Times New Roman" w:cs="Times New Roman"/>
          <w:b/>
          <w:sz w:val="24"/>
          <w:szCs w:val="24"/>
        </w:rPr>
        <w:t xml:space="preserve">да се </w:t>
      </w:r>
      <w:r w:rsidR="00BA3D6C" w:rsidRPr="002547CC">
        <w:rPr>
          <w:rFonts w:ascii="Times New Roman" w:hAnsi="Times New Roman" w:cs="Times New Roman"/>
          <w:b/>
          <w:sz w:val="24"/>
          <w:szCs w:val="24"/>
        </w:rPr>
        <w:t>направят промени в</w:t>
      </w:r>
      <w:r w:rsidR="00F35A75" w:rsidRPr="002547CC">
        <w:rPr>
          <w:rFonts w:ascii="Times New Roman" w:hAnsi="Times New Roman" w:cs="Times New Roman"/>
          <w:b/>
          <w:sz w:val="24"/>
          <w:szCs w:val="24"/>
        </w:rPr>
        <w:t xml:space="preserve"> текста</w:t>
      </w:r>
      <w:r w:rsidR="00BC0D6C" w:rsidRPr="002547CC">
        <w:rPr>
          <w:rFonts w:ascii="Times New Roman" w:hAnsi="Times New Roman" w:cs="Times New Roman"/>
          <w:b/>
          <w:sz w:val="24"/>
          <w:szCs w:val="24"/>
        </w:rPr>
        <w:t xml:space="preserve"> по</w:t>
      </w:r>
      <w:r w:rsidR="007C0BE3" w:rsidRPr="002547CC">
        <w:rPr>
          <w:rFonts w:ascii="Times New Roman" w:hAnsi="Times New Roman" w:cs="Times New Roman"/>
          <w:b/>
          <w:sz w:val="24"/>
          <w:szCs w:val="24"/>
        </w:rPr>
        <w:t xml:space="preserve"> </w:t>
      </w:r>
      <w:r w:rsidR="003336D4" w:rsidRPr="002547CC">
        <w:rPr>
          <w:rFonts w:ascii="Times New Roman" w:hAnsi="Times New Roman" w:cs="Times New Roman"/>
          <w:b/>
          <w:sz w:val="24"/>
          <w:szCs w:val="24"/>
        </w:rPr>
        <w:t xml:space="preserve">мярка </w:t>
      </w:r>
      <w:r w:rsidR="00BA3D6C" w:rsidRPr="002547CC">
        <w:rPr>
          <w:rFonts w:ascii="Times New Roman" w:hAnsi="Times New Roman" w:cs="Times New Roman"/>
          <w:b/>
          <w:sz w:val="24"/>
          <w:szCs w:val="24"/>
        </w:rPr>
        <w:t>21</w:t>
      </w:r>
      <w:r w:rsidR="00860DFD" w:rsidRPr="002547CC">
        <w:rPr>
          <w:rFonts w:ascii="Times New Roman" w:hAnsi="Times New Roman" w:cs="Times New Roman"/>
          <w:b/>
          <w:sz w:val="24"/>
          <w:szCs w:val="24"/>
        </w:rPr>
        <w:t xml:space="preserve"> „</w:t>
      </w:r>
      <w:r w:rsidR="002547CC" w:rsidRPr="002547CC">
        <w:rPr>
          <w:rFonts w:ascii="Times New Roman" w:hAnsi="Times New Roman" w:cs="Times New Roman"/>
          <w:b/>
          <w:sz w:val="24"/>
          <w:szCs w:val="24"/>
        </w:rPr>
        <w:t>Извънредно временно подпомагане за земеделските стопани и МСП, които са особено засегнати от кризата, предизвикана от COVID-19</w:t>
      </w:r>
      <w:r w:rsidR="00860DFD" w:rsidRPr="002547CC">
        <w:rPr>
          <w:rFonts w:ascii="Times New Roman" w:hAnsi="Times New Roman" w:cs="Times New Roman"/>
          <w:b/>
          <w:sz w:val="24"/>
          <w:szCs w:val="24"/>
        </w:rPr>
        <w:t xml:space="preserve">“, поради следните мотиви: </w:t>
      </w:r>
    </w:p>
    <w:p w:rsidR="00C274AB" w:rsidRDefault="00C274AB" w:rsidP="00C274AB">
      <w:pPr>
        <w:spacing w:after="0" w:line="360" w:lineRule="auto"/>
        <w:ind w:firstLine="708"/>
        <w:jc w:val="both"/>
        <w:rPr>
          <w:rFonts w:ascii="Times New Roman" w:hAnsi="Times New Roman" w:cs="Times New Roman"/>
          <w:sz w:val="24"/>
          <w:szCs w:val="24"/>
        </w:rPr>
      </w:pPr>
      <w:r w:rsidRPr="00C274AB">
        <w:rPr>
          <w:rFonts w:ascii="Times New Roman" w:hAnsi="Times New Roman" w:cs="Times New Roman"/>
          <w:sz w:val="24"/>
          <w:szCs w:val="24"/>
        </w:rPr>
        <w:t xml:space="preserve">С приетия Регламент (ЕС) 2020/2220 на Европейския парламент и на Съвета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(ЕЗФРСР) и от Европейския фонд за гарантиране на земеделието (ЕФГЗ) през 2021 г. и 2022 г. и за изменение на регламенти (ЕС) № 1305/2013, (ЕС) № 1306/2013 и (ЕС) № 1307/2013 по отношение на ресурсите и на прилагането през 2021 г. и 2022 г. и Регламент (ЕС) № 1308/2013 по отношение на ресурсите и разпределението на това подпомагане за 2021 г. и 2022 г. </w:t>
      </w:r>
      <w:r>
        <w:rPr>
          <w:rFonts w:ascii="Times New Roman" w:hAnsi="Times New Roman" w:cs="Times New Roman"/>
          <w:sz w:val="24"/>
          <w:szCs w:val="24"/>
        </w:rPr>
        <w:t xml:space="preserve">са направени промени в чл. </w:t>
      </w:r>
      <w:r w:rsidRPr="00C274AB">
        <w:rPr>
          <w:rFonts w:ascii="Times New Roman" w:hAnsi="Times New Roman" w:cs="Times New Roman"/>
          <w:sz w:val="24"/>
          <w:szCs w:val="24"/>
        </w:rPr>
        <w:t xml:space="preserve">39б параграф 4 </w:t>
      </w:r>
      <w:r>
        <w:rPr>
          <w:rFonts w:ascii="Times New Roman" w:hAnsi="Times New Roman" w:cs="Times New Roman"/>
          <w:sz w:val="24"/>
          <w:szCs w:val="24"/>
        </w:rPr>
        <w:t xml:space="preserve">от </w:t>
      </w:r>
      <w:r w:rsidRPr="00C274AB">
        <w:rPr>
          <w:rFonts w:ascii="Times New Roman" w:hAnsi="Times New Roman" w:cs="Times New Roman"/>
          <w:sz w:val="24"/>
          <w:szCs w:val="24"/>
        </w:rPr>
        <w:t>Регламент (ЕС) № 1305/2013</w:t>
      </w:r>
      <w:r>
        <w:rPr>
          <w:rFonts w:ascii="Times New Roman" w:hAnsi="Times New Roman" w:cs="Times New Roman"/>
          <w:sz w:val="24"/>
          <w:szCs w:val="24"/>
        </w:rPr>
        <w:t xml:space="preserve">. </w:t>
      </w:r>
      <w:r w:rsidRPr="00C274AB">
        <w:rPr>
          <w:rFonts w:ascii="Times New Roman" w:hAnsi="Times New Roman" w:cs="Times New Roman"/>
          <w:sz w:val="24"/>
          <w:szCs w:val="24"/>
        </w:rPr>
        <w:t>Съгласно чл. 7, параграф 8 от</w:t>
      </w:r>
      <w:r>
        <w:rPr>
          <w:rFonts w:ascii="Times New Roman" w:hAnsi="Times New Roman" w:cs="Times New Roman"/>
          <w:sz w:val="24"/>
          <w:szCs w:val="24"/>
        </w:rPr>
        <w:t xml:space="preserve"> преходния </w:t>
      </w:r>
      <w:r w:rsidRPr="00C274AB">
        <w:rPr>
          <w:rFonts w:ascii="Times New Roman" w:hAnsi="Times New Roman" w:cs="Times New Roman"/>
          <w:sz w:val="24"/>
          <w:szCs w:val="24"/>
        </w:rPr>
        <w:t>Регламент (ЕС) 2020/2220</w:t>
      </w:r>
      <w:r>
        <w:rPr>
          <w:rFonts w:ascii="Times New Roman" w:hAnsi="Times New Roman" w:cs="Times New Roman"/>
          <w:sz w:val="24"/>
          <w:szCs w:val="24"/>
        </w:rPr>
        <w:t xml:space="preserve"> </w:t>
      </w:r>
      <w:r w:rsidRPr="00C274AB">
        <w:rPr>
          <w:rFonts w:ascii="Times New Roman" w:hAnsi="Times New Roman" w:cs="Times New Roman"/>
          <w:sz w:val="24"/>
          <w:szCs w:val="24"/>
        </w:rPr>
        <w:t>е заменен текстът на 39б параграф 4 от Регламент (ЕС) № 1305/2013, със следното: „Подпомагането е под формата на еднократно платима сума, която трябва да бъде изплатена до 31 декември</w:t>
      </w:r>
      <w:r>
        <w:rPr>
          <w:rFonts w:ascii="Times New Roman" w:hAnsi="Times New Roman" w:cs="Times New Roman"/>
          <w:sz w:val="24"/>
          <w:szCs w:val="24"/>
        </w:rPr>
        <w:t xml:space="preserve"> </w:t>
      </w:r>
      <w:r w:rsidRPr="00C274AB">
        <w:rPr>
          <w:rFonts w:ascii="Times New Roman" w:hAnsi="Times New Roman" w:cs="Times New Roman"/>
          <w:sz w:val="24"/>
          <w:szCs w:val="24"/>
        </w:rPr>
        <w:t>2021 г. въз основа на заявленията за подпомагане, одобрени от компетентния орган до 30 юни 2021 г.“.</w:t>
      </w:r>
    </w:p>
    <w:p w:rsidR="00DB5373" w:rsidRPr="00F44A95" w:rsidRDefault="00DB5373" w:rsidP="00DB5373">
      <w:pPr>
        <w:spacing w:after="0" w:line="360" w:lineRule="auto"/>
        <w:ind w:firstLine="708"/>
        <w:jc w:val="both"/>
        <w:rPr>
          <w:rFonts w:ascii="Times New Roman" w:hAnsi="Times New Roman" w:cs="Times New Roman"/>
          <w:sz w:val="24"/>
          <w:szCs w:val="24"/>
        </w:rPr>
      </w:pPr>
      <w:r w:rsidRPr="00F44A95">
        <w:rPr>
          <w:rFonts w:ascii="Times New Roman" w:hAnsi="Times New Roman" w:cs="Times New Roman"/>
          <w:sz w:val="24"/>
          <w:szCs w:val="24"/>
        </w:rPr>
        <w:t>След промените, внесени чрез десето изменение на Програмата, Мярка 21 е с бюджет 41 107 655</w:t>
      </w:r>
      <w:r w:rsidRPr="00F44A95">
        <w:rPr>
          <w:rFonts w:ascii="Times New Roman" w:hAnsi="Times New Roman" w:cs="Times New Roman"/>
          <w:sz w:val="24"/>
          <w:szCs w:val="24"/>
          <w:lang w:val="en-US"/>
        </w:rPr>
        <w:t xml:space="preserve"> </w:t>
      </w:r>
      <w:r w:rsidRPr="00F44A95">
        <w:rPr>
          <w:rFonts w:ascii="Times New Roman" w:hAnsi="Times New Roman" w:cs="Times New Roman"/>
          <w:sz w:val="24"/>
          <w:szCs w:val="24"/>
        </w:rPr>
        <w:t>евро от ЕЗФРСР,  или 48 361 947</w:t>
      </w:r>
      <w:r w:rsidRPr="00F44A95">
        <w:rPr>
          <w:rFonts w:ascii="Times New Roman" w:hAnsi="Times New Roman" w:cs="Times New Roman"/>
          <w:sz w:val="24"/>
          <w:szCs w:val="24"/>
          <w:lang w:val="en-US"/>
        </w:rPr>
        <w:t xml:space="preserve"> </w:t>
      </w:r>
      <w:r w:rsidRPr="00F44A95">
        <w:rPr>
          <w:rFonts w:ascii="Times New Roman" w:hAnsi="Times New Roman" w:cs="Times New Roman"/>
          <w:sz w:val="24"/>
          <w:szCs w:val="24"/>
        </w:rPr>
        <w:t xml:space="preserve">евро публични средства, който е разпределен между три подмерки - Подмярка 21.1 "Изключителна и временна подкрепа за земеделските стопани COVID 1", Подмярка 21.2 "Изключителна и временна подкрепа за земеделските стопани COVID 2", и Подмярка 21.3 "Изключителна и временна подкрепа за МСП  и групи и организации на производители COVID 3". </w:t>
      </w:r>
    </w:p>
    <w:p w:rsidR="00DB5373" w:rsidRPr="00F44A95" w:rsidRDefault="00DB5373" w:rsidP="00DB5373">
      <w:pPr>
        <w:spacing w:after="0" w:line="360" w:lineRule="auto"/>
        <w:ind w:firstLine="708"/>
        <w:jc w:val="both"/>
        <w:rPr>
          <w:rFonts w:ascii="Times New Roman" w:hAnsi="Times New Roman" w:cs="Times New Roman"/>
          <w:sz w:val="24"/>
          <w:szCs w:val="24"/>
        </w:rPr>
      </w:pPr>
      <w:r w:rsidRPr="00F44A95">
        <w:rPr>
          <w:rFonts w:ascii="Times New Roman" w:hAnsi="Times New Roman" w:cs="Times New Roman"/>
          <w:sz w:val="24"/>
          <w:szCs w:val="24"/>
        </w:rPr>
        <w:t>Към 1 февруари 2021 г. разплатените средства по подмерки 21.1 и 21.2 са в размер на 36.9 млн. евро публични средства</w:t>
      </w:r>
      <w:r w:rsidR="00F44A95" w:rsidRPr="00F44A95">
        <w:rPr>
          <w:rFonts w:ascii="Times New Roman" w:hAnsi="Times New Roman" w:cs="Times New Roman"/>
          <w:sz w:val="24"/>
          <w:szCs w:val="24"/>
        </w:rPr>
        <w:t xml:space="preserve"> </w:t>
      </w:r>
      <w:r w:rsidRPr="00F44A95">
        <w:rPr>
          <w:rFonts w:ascii="Times New Roman" w:hAnsi="Times New Roman" w:cs="Times New Roman"/>
          <w:sz w:val="24"/>
          <w:szCs w:val="24"/>
        </w:rPr>
        <w:t>(31,4 млн. евро от ЕЗФРСР) за подпомогнати над 29 хиляди заявления.</w:t>
      </w:r>
    </w:p>
    <w:p w:rsidR="00DB5373" w:rsidRPr="00F44A95" w:rsidRDefault="00DB5373" w:rsidP="00DB5373">
      <w:pPr>
        <w:spacing w:after="0" w:line="360" w:lineRule="auto"/>
        <w:ind w:firstLine="708"/>
        <w:jc w:val="both"/>
        <w:rPr>
          <w:rFonts w:ascii="Times New Roman" w:hAnsi="Times New Roman" w:cs="Times New Roman"/>
          <w:sz w:val="24"/>
          <w:szCs w:val="24"/>
        </w:rPr>
      </w:pPr>
      <w:r w:rsidRPr="00F44A95">
        <w:rPr>
          <w:rFonts w:ascii="Times New Roman" w:hAnsi="Times New Roman" w:cs="Times New Roman"/>
          <w:sz w:val="24"/>
          <w:szCs w:val="24"/>
        </w:rPr>
        <w:t>В периода 26.10 – 13.11.2020 г. се проведе прием и по подмярка 21.3 с наличния остатъчен бюджет по мярката в размер на 3,7 млн. евро, който не е пуснат за предишните приеми. В рамките на приема постъпиха 211 бр., от които са одобрени 194 бр., изплатен е ресурс по над 170 от тях в размер на 2.9 млн. евро публични средства</w:t>
      </w:r>
      <w:r w:rsidRPr="00F44A95">
        <w:rPr>
          <w:rFonts w:ascii="Times New Roman" w:hAnsi="Times New Roman" w:cs="Times New Roman"/>
          <w:sz w:val="24"/>
          <w:szCs w:val="24"/>
          <w:lang w:val="en-US"/>
        </w:rPr>
        <w:t xml:space="preserve">, </w:t>
      </w:r>
      <w:r w:rsidRPr="00F44A95">
        <w:rPr>
          <w:rFonts w:ascii="Times New Roman" w:hAnsi="Times New Roman" w:cs="Times New Roman"/>
          <w:sz w:val="24"/>
          <w:szCs w:val="24"/>
        </w:rPr>
        <w:t>като предстои прогнозно разплащане в рамките на до милион евро за останалите одобрени заявления.</w:t>
      </w:r>
      <w:r w:rsidRPr="00F44A95">
        <w:rPr>
          <w:rFonts w:ascii="Times New Roman" w:hAnsi="Times New Roman" w:cs="Times New Roman"/>
          <w:sz w:val="24"/>
          <w:szCs w:val="24"/>
          <w:lang w:val="en-US"/>
        </w:rPr>
        <w:t xml:space="preserve"> </w:t>
      </w:r>
      <w:r w:rsidRPr="00F44A95">
        <w:rPr>
          <w:rFonts w:ascii="Times New Roman" w:hAnsi="Times New Roman" w:cs="Times New Roman"/>
          <w:sz w:val="24"/>
          <w:szCs w:val="24"/>
        </w:rPr>
        <w:t>Прогнозният остатък общо по мярката, след приключване на разплащанията по всички текущи приеми е около 7.5 млн. евро публични средства.</w:t>
      </w:r>
    </w:p>
    <w:p w:rsidR="00B721CE" w:rsidRPr="00BB426C" w:rsidRDefault="00B721CE" w:rsidP="00F35A75">
      <w:pPr>
        <w:spacing w:after="0" w:line="360" w:lineRule="auto"/>
        <w:ind w:firstLine="708"/>
        <w:jc w:val="both"/>
        <w:rPr>
          <w:rFonts w:ascii="Times New Roman" w:hAnsi="Times New Roman" w:cs="Times New Roman"/>
          <w:bCs/>
          <w:sz w:val="24"/>
          <w:szCs w:val="24"/>
        </w:rPr>
      </w:pPr>
      <w:r w:rsidRPr="00BB426C">
        <w:rPr>
          <w:rFonts w:ascii="Times New Roman" w:hAnsi="Times New Roman" w:cs="Times New Roman"/>
          <w:sz w:val="24"/>
          <w:szCs w:val="24"/>
        </w:rPr>
        <w:t>Предвид гореизложеното</w:t>
      </w:r>
      <w:r w:rsidR="005529D2" w:rsidRPr="00BB426C">
        <w:rPr>
          <w:rFonts w:ascii="Times New Roman" w:hAnsi="Times New Roman" w:cs="Times New Roman"/>
          <w:sz w:val="24"/>
          <w:szCs w:val="24"/>
        </w:rPr>
        <w:t xml:space="preserve"> и с оглед наличн</w:t>
      </w:r>
      <w:r w:rsidR="00F44A95">
        <w:rPr>
          <w:rFonts w:ascii="Times New Roman" w:hAnsi="Times New Roman" w:cs="Times New Roman"/>
          <w:sz w:val="24"/>
          <w:szCs w:val="24"/>
        </w:rPr>
        <w:t>ия</w:t>
      </w:r>
      <w:r w:rsidR="005529D2" w:rsidRPr="00BB426C">
        <w:rPr>
          <w:rFonts w:ascii="Times New Roman" w:hAnsi="Times New Roman" w:cs="Times New Roman"/>
          <w:sz w:val="24"/>
          <w:szCs w:val="24"/>
        </w:rPr>
        <w:t xml:space="preserve"> остатъчен бюджет по мярката</w:t>
      </w:r>
      <w:r w:rsidR="00BB426C">
        <w:rPr>
          <w:rFonts w:ascii="Times New Roman" w:hAnsi="Times New Roman" w:cs="Times New Roman"/>
          <w:sz w:val="24"/>
          <w:szCs w:val="24"/>
        </w:rPr>
        <w:t>, е</w:t>
      </w:r>
      <w:r w:rsidRPr="00BB426C">
        <w:rPr>
          <w:rFonts w:ascii="Times New Roman" w:hAnsi="Times New Roman" w:cs="Times New Roman"/>
          <w:sz w:val="24"/>
          <w:szCs w:val="24"/>
        </w:rPr>
        <w:t xml:space="preserve"> </w:t>
      </w:r>
      <w:r w:rsidR="00937EBF">
        <w:rPr>
          <w:rFonts w:ascii="Times New Roman" w:hAnsi="Times New Roman" w:cs="Times New Roman"/>
          <w:sz w:val="24"/>
          <w:szCs w:val="24"/>
        </w:rPr>
        <w:t xml:space="preserve">направеното </w:t>
      </w:r>
      <w:r w:rsidRPr="00BB426C">
        <w:rPr>
          <w:rFonts w:ascii="Times New Roman" w:hAnsi="Times New Roman" w:cs="Times New Roman"/>
          <w:sz w:val="24"/>
          <w:szCs w:val="24"/>
        </w:rPr>
        <w:t>предложени</w:t>
      </w:r>
      <w:r w:rsidR="00937EBF">
        <w:rPr>
          <w:rFonts w:ascii="Times New Roman" w:hAnsi="Times New Roman" w:cs="Times New Roman"/>
          <w:sz w:val="24"/>
          <w:szCs w:val="24"/>
        </w:rPr>
        <w:t>е</w:t>
      </w:r>
      <w:r w:rsidR="002515EF" w:rsidRPr="00BB426C">
        <w:rPr>
          <w:rFonts w:ascii="Times New Roman" w:hAnsi="Times New Roman" w:cs="Times New Roman"/>
          <w:sz w:val="24"/>
          <w:szCs w:val="24"/>
        </w:rPr>
        <w:t xml:space="preserve"> </w:t>
      </w:r>
      <w:r w:rsidR="00BB426C">
        <w:rPr>
          <w:rFonts w:ascii="Times New Roman" w:hAnsi="Times New Roman" w:cs="Times New Roman"/>
          <w:sz w:val="24"/>
          <w:szCs w:val="24"/>
        </w:rPr>
        <w:t>за допълване</w:t>
      </w:r>
      <w:r w:rsidR="005529D2" w:rsidRPr="00BB426C">
        <w:rPr>
          <w:rFonts w:ascii="Times New Roman" w:hAnsi="Times New Roman" w:cs="Times New Roman"/>
          <w:sz w:val="24"/>
          <w:szCs w:val="24"/>
        </w:rPr>
        <w:t xml:space="preserve"> на текстовете на подмярка 21</w:t>
      </w:r>
      <w:r w:rsidRPr="00BB426C">
        <w:rPr>
          <w:rFonts w:ascii="Times New Roman" w:hAnsi="Times New Roman" w:cs="Times New Roman"/>
          <w:sz w:val="24"/>
          <w:szCs w:val="24"/>
        </w:rPr>
        <w:t>.1 „</w:t>
      </w:r>
      <w:r w:rsidR="005529D2" w:rsidRPr="00BB426C">
        <w:rPr>
          <w:rFonts w:ascii="Times New Roman" w:hAnsi="Times New Roman" w:cs="Times New Roman"/>
          <w:sz w:val="24"/>
          <w:szCs w:val="24"/>
        </w:rPr>
        <w:t>Извънредно временно подпомагане за земеделските стопани и МСП, които са особено засегнати от кризата, предизвикана от COVID-19</w:t>
      </w:r>
      <w:r w:rsidRPr="00BB426C">
        <w:rPr>
          <w:rFonts w:ascii="Times New Roman" w:hAnsi="Times New Roman" w:cs="Times New Roman"/>
          <w:sz w:val="24"/>
          <w:szCs w:val="24"/>
        </w:rPr>
        <w:t xml:space="preserve">“ в т. </w:t>
      </w:r>
      <w:r w:rsidR="00BB426C" w:rsidRPr="00BB426C">
        <w:rPr>
          <w:rFonts w:ascii="Times New Roman" w:hAnsi="Times New Roman" w:cs="Times New Roman"/>
          <w:bCs/>
          <w:sz w:val="24"/>
          <w:szCs w:val="24"/>
        </w:rPr>
        <w:t>8.2.16.3.1.4</w:t>
      </w:r>
      <w:r w:rsidRPr="00BB426C">
        <w:rPr>
          <w:rFonts w:ascii="Times New Roman" w:hAnsi="Times New Roman" w:cs="Times New Roman"/>
          <w:bCs/>
          <w:sz w:val="24"/>
          <w:szCs w:val="24"/>
        </w:rPr>
        <w:t xml:space="preserve">. </w:t>
      </w:r>
      <w:r w:rsidR="00BB426C" w:rsidRPr="00BB426C">
        <w:rPr>
          <w:rFonts w:ascii="Times New Roman" w:hAnsi="Times New Roman" w:cs="Times New Roman"/>
          <w:bCs/>
          <w:sz w:val="24"/>
          <w:szCs w:val="24"/>
        </w:rPr>
        <w:t>„Бенефициери“ и т. 8.2.16.3.1.6</w:t>
      </w:r>
      <w:r w:rsidRPr="00BB426C">
        <w:rPr>
          <w:rFonts w:ascii="Times New Roman" w:hAnsi="Times New Roman" w:cs="Times New Roman"/>
          <w:bCs/>
          <w:sz w:val="24"/>
          <w:szCs w:val="24"/>
        </w:rPr>
        <w:t>. „</w:t>
      </w:r>
      <w:r w:rsidR="00BB426C" w:rsidRPr="00BB426C">
        <w:rPr>
          <w:rFonts w:ascii="Times New Roman" w:hAnsi="Times New Roman" w:cs="Times New Roman"/>
          <w:bCs/>
          <w:sz w:val="24"/>
          <w:szCs w:val="24"/>
        </w:rPr>
        <w:t>Условия за допустимост</w:t>
      </w:r>
      <w:r w:rsidRPr="00BB426C">
        <w:rPr>
          <w:rFonts w:ascii="Times New Roman" w:hAnsi="Times New Roman" w:cs="Times New Roman"/>
          <w:bCs/>
          <w:sz w:val="24"/>
          <w:szCs w:val="24"/>
        </w:rPr>
        <w:t xml:space="preserve">“, </w:t>
      </w:r>
      <w:r w:rsidR="00BB426C" w:rsidRPr="00BB426C">
        <w:rPr>
          <w:rFonts w:ascii="Times New Roman" w:hAnsi="Times New Roman" w:cs="Times New Roman"/>
          <w:bCs/>
          <w:sz w:val="24"/>
          <w:szCs w:val="24"/>
        </w:rPr>
        <w:t xml:space="preserve">с </w:t>
      </w:r>
      <w:r w:rsidR="0067570B">
        <w:rPr>
          <w:rFonts w:ascii="Times New Roman" w:hAnsi="Times New Roman" w:cs="Times New Roman"/>
          <w:bCs/>
          <w:sz w:val="24"/>
          <w:szCs w:val="24"/>
        </w:rPr>
        <w:t>кое</w:t>
      </w:r>
      <w:r w:rsidR="00BB426C" w:rsidRPr="00BB426C">
        <w:rPr>
          <w:rFonts w:ascii="Times New Roman" w:hAnsi="Times New Roman" w:cs="Times New Roman"/>
          <w:bCs/>
          <w:sz w:val="24"/>
          <w:szCs w:val="24"/>
        </w:rPr>
        <w:t xml:space="preserve">то се </w:t>
      </w:r>
      <w:r w:rsidR="0067570B">
        <w:rPr>
          <w:rFonts w:ascii="Times New Roman" w:hAnsi="Times New Roman" w:cs="Times New Roman"/>
          <w:bCs/>
          <w:sz w:val="24"/>
          <w:szCs w:val="24"/>
        </w:rPr>
        <w:t xml:space="preserve">посочват допустимите бенефициенти и се </w:t>
      </w:r>
      <w:r w:rsidR="00BB426C">
        <w:rPr>
          <w:rFonts w:ascii="Times New Roman" w:hAnsi="Times New Roman" w:cs="Times New Roman"/>
          <w:bCs/>
          <w:sz w:val="24"/>
          <w:szCs w:val="24"/>
        </w:rPr>
        <w:t xml:space="preserve">уреждат </w:t>
      </w:r>
      <w:r w:rsidR="0067570B">
        <w:rPr>
          <w:rFonts w:ascii="Times New Roman" w:hAnsi="Times New Roman" w:cs="Times New Roman"/>
          <w:bCs/>
          <w:sz w:val="24"/>
          <w:szCs w:val="24"/>
        </w:rPr>
        <w:t>условията за допустимост по отношение на</w:t>
      </w:r>
      <w:r w:rsidR="005529D2" w:rsidRPr="00BB426C">
        <w:rPr>
          <w:rFonts w:ascii="Times New Roman" w:hAnsi="Times New Roman" w:cs="Times New Roman"/>
          <w:bCs/>
          <w:sz w:val="24"/>
          <w:szCs w:val="24"/>
        </w:rPr>
        <w:t xml:space="preserve"> нов прием по подмярка 21.1</w:t>
      </w:r>
      <w:r w:rsidR="00BB426C">
        <w:rPr>
          <w:rFonts w:ascii="Times New Roman" w:hAnsi="Times New Roman" w:cs="Times New Roman"/>
          <w:bCs/>
          <w:sz w:val="24"/>
          <w:szCs w:val="24"/>
        </w:rPr>
        <w:t xml:space="preserve"> през 2021 г.</w:t>
      </w:r>
    </w:p>
    <w:p w:rsidR="00B721CE" w:rsidRPr="00A62AC5" w:rsidRDefault="00B721CE" w:rsidP="0067570B">
      <w:pPr>
        <w:spacing w:after="0" w:line="360" w:lineRule="auto"/>
        <w:ind w:firstLine="708"/>
        <w:jc w:val="both"/>
        <w:rPr>
          <w:rFonts w:ascii="Times New Roman" w:hAnsi="Times New Roman" w:cs="Times New Roman"/>
          <w:bCs/>
          <w:sz w:val="24"/>
          <w:szCs w:val="24"/>
        </w:rPr>
      </w:pPr>
      <w:r w:rsidRPr="0067570B">
        <w:rPr>
          <w:rFonts w:ascii="Times New Roman" w:hAnsi="Times New Roman" w:cs="Times New Roman"/>
          <w:bCs/>
          <w:sz w:val="24"/>
          <w:szCs w:val="24"/>
        </w:rPr>
        <w:t xml:space="preserve">В връзка </w:t>
      </w:r>
      <w:r w:rsidR="00BB426C" w:rsidRPr="0067570B">
        <w:rPr>
          <w:rFonts w:ascii="Times New Roman" w:hAnsi="Times New Roman" w:cs="Times New Roman"/>
          <w:bCs/>
          <w:sz w:val="24"/>
          <w:szCs w:val="24"/>
        </w:rPr>
        <w:t xml:space="preserve">с променените срокове за одобряване на заявления за подпомагане и изплащане на подпомагането </w:t>
      </w:r>
      <w:r w:rsidR="0067570B" w:rsidRPr="0067570B">
        <w:rPr>
          <w:rFonts w:ascii="Times New Roman" w:hAnsi="Times New Roman" w:cs="Times New Roman"/>
          <w:bCs/>
          <w:sz w:val="24"/>
          <w:szCs w:val="24"/>
        </w:rPr>
        <w:t xml:space="preserve">в </w:t>
      </w:r>
      <w:r w:rsidR="0067570B" w:rsidRPr="0067570B">
        <w:rPr>
          <w:rFonts w:ascii="Times New Roman" w:hAnsi="Times New Roman" w:cs="Times New Roman"/>
          <w:sz w:val="24"/>
          <w:szCs w:val="24"/>
        </w:rPr>
        <w:t xml:space="preserve">Регламент (ЕС) № 1305/2013 </w:t>
      </w:r>
      <w:r w:rsidR="00BB426C" w:rsidRPr="0067570B">
        <w:rPr>
          <w:rFonts w:ascii="Times New Roman" w:hAnsi="Times New Roman" w:cs="Times New Roman"/>
          <w:bCs/>
          <w:sz w:val="24"/>
          <w:szCs w:val="24"/>
        </w:rPr>
        <w:t>е пред</w:t>
      </w:r>
      <w:r w:rsidR="00F44A95">
        <w:rPr>
          <w:rFonts w:ascii="Times New Roman" w:hAnsi="Times New Roman" w:cs="Times New Roman"/>
          <w:bCs/>
          <w:sz w:val="24"/>
          <w:szCs w:val="24"/>
        </w:rPr>
        <w:t>л</w:t>
      </w:r>
      <w:r w:rsidR="00BB426C" w:rsidRPr="0067570B">
        <w:rPr>
          <w:rFonts w:ascii="Times New Roman" w:hAnsi="Times New Roman" w:cs="Times New Roman"/>
          <w:bCs/>
          <w:sz w:val="24"/>
          <w:szCs w:val="24"/>
        </w:rPr>
        <w:t xml:space="preserve">ожението за </w:t>
      </w:r>
      <w:r w:rsidR="0067570B" w:rsidRPr="0067570B">
        <w:rPr>
          <w:rFonts w:ascii="Times New Roman" w:hAnsi="Times New Roman" w:cs="Times New Roman"/>
          <w:bCs/>
          <w:sz w:val="24"/>
          <w:szCs w:val="24"/>
        </w:rPr>
        <w:t>про</w:t>
      </w:r>
      <w:r w:rsidR="001038F3">
        <w:rPr>
          <w:rFonts w:ascii="Times New Roman" w:hAnsi="Times New Roman" w:cs="Times New Roman"/>
          <w:bCs/>
          <w:sz w:val="24"/>
          <w:szCs w:val="24"/>
        </w:rPr>
        <w:t>м</w:t>
      </w:r>
      <w:r w:rsidR="0067570B" w:rsidRPr="0067570B">
        <w:rPr>
          <w:rFonts w:ascii="Times New Roman" w:hAnsi="Times New Roman" w:cs="Times New Roman"/>
          <w:bCs/>
          <w:sz w:val="24"/>
          <w:szCs w:val="24"/>
        </w:rPr>
        <w:t>яна на текс</w:t>
      </w:r>
      <w:r w:rsidR="00F44A95">
        <w:rPr>
          <w:rFonts w:ascii="Times New Roman" w:hAnsi="Times New Roman" w:cs="Times New Roman"/>
          <w:bCs/>
          <w:sz w:val="24"/>
          <w:szCs w:val="24"/>
        </w:rPr>
        <w:t>т</w:t>
      </w:r>
      <w:r w:rsidR="0067570B" w:rsidRPr="0067570B">
        <w:rPr>
          <w:rFonts w:ascii="Times New Roman" w:hAnsi="Times New Roman" w:cs="Times New Roman"/>
          <w:bCs/>
          <w:sz w:val="24"/>
          <w:szCs w:val="24"/>
        </w:rPr>
        <w:t xml:space="preserve">овете </w:t>
      </w:r>
      <w:r w:rsidRPr="0067570B">
        <w:rPr>
          <w:rFonts w:ascii="Times New Roman" w:hAnsi="Times New Roman" w:cs="Times New Roman"/>
          <w:bCs/>
          <w:sz w:val="24"/>
          <w:szCs w:val="24"/>
        </w:rPr>
        <w:t xml:space="preserve">в т. </w:t>
      </w:r>
      <w:r w:rsidR="0067570B" w:rsidRPr="0067570B">
        <w:rPr>
          <w:rFonts w:ascii="Times New Roman" w:hAnsi="Times New Roman" w:cs="Times New Roman"/>
          <w:bCs/>
          <w:sz w:val="24"/>
          <w:szCs w:val="24"/>
        </w:rPr>
        <w:t>8.2.16.3.1.8. „(Приложими) суми и проценти на предоставяната подкрепа“,</w:t>
      </w:r>
      <w:r w:rsidRPr="0067570B">
        <w:rPr>
          <w:rFonts w:ascii="Times New Roman" w:hAnsi="Times New Roman" w:cs="Times New Roman"/>
          <w:bCs/>
          <w:sz w:val="24"/>
          <w:szCs w:val="24"/>
        </w:rPr>
        <w:t xml:space="preserve"> </w:t>
      </w:r>
      <w:r w:rsidR="0036069A" w:rsidRPr="0067570B">
        <w:rPr>
          <w:rFonts w:ascii="Times New Roman" w:hAnsi="Times New Roman" w:cs="Times New Roman"/>
          <w:bCs/>
          <w:sz w:val="24"/>
          <w:szCs w:val="24"/>
        </w:rPr>
        <w:t xml:space="preserve">както и текста на т. </w:t>
      </w:r>
      <w:r w:rsidR="0067570B" w:rsidRPr="0067570B">
        <w:rPr>
          <w:rFonts w:ascii="Times New Roman" w:hAnsi="Times New Roman" w:cs="Times New Roman"/>
          <w:bCs/>
          <w:sz w:val="24"/>
          <w:szCs w:val="24"/>
        </w:rPr>
        <w:t>8.2.16.3.1.10., т. 8.2.16.3.2.10.</w:t>
      </w:r>
      <w:r w:rsidR="00C52005">
        <w:rPr>
          <w:rFonts w:ascii="Times New Roman" w:hAnsi="Times New Roman" w:cs="Times New Roman"/>
          <w:bCs/>
          <w:sz w:val="24"/>
          <w:szCs w:val="24"/>
        </w:rPr>
        <w:t>, т. 8.2.16.3.3.10.</w:t>
      </w:r>
      <w:r w:rsidR="0067570B" w:rsidRPr="0067570B">
        <w:rPr>
          <w:rFonts w:ascii="Times New Roman" w:hAnsi="Times New Roman" w:cs="Times New Roman"/>
          <w:bCs/>
          <w:sz w:val="24"/>
          <w:szCs w:val="24"/>
        </w:rPr>
        <w:t xml:space="preserve"> и т. 8.2.16.5 „Методология за изчисляване на размера или процента на подпомагане, когато е уместно“</w:t>
      </w:r>
      <w:r w:rsidR="001038F3">
        <w:rPr>
          <w:rFonts w:ascii="Times New Roman" w:hAnsi="Times New Roman" w:cs="Times New Roman"/>
          <w:bCs/>
          <w:sz w:val="24"/>
          <w:szCs w:val="24"/>
        </w:rPr>
        <w:t>.</w:t>
      </w:r>
    </w:p>
    <w:p w:rsidR="00B721CE" w:rsidRPr="00A62AC5" w:rsidRDefault="00B721CE" w:rsidP="00F35A75">
      <w:pPr>
        <w:spacing w:after="0" w:line="360" w:lineRule="auto"/>
        <w:ind w:firstLine="708"/>
        <w:jc w:val="both"/>
        <w:rPr>
          <w:rFonts w:ascii="Times New Roman" w:hAnsi="Times New Roman" w:cs="Times New Roman"/>
          <w:sz w:val="24"/>
          <w:szCs w:val="24"/>
        </w:rPr>
      </w:pPr>
    </w:p>
    <w:p w:rsidR="00475F00" w:rsidRPr="00A62AC5" w:rsidRDefault="00475F00" w:rsidP="00475F00">
      <w:pPr>
        <w:spacing w:after="0" w:line="360" w:lineRule="auto"/>
        <w:ind w:firstLine="708"/>
        <w:jc w:val="both"/>
        <w:rPr>
          <w:rFonts w:ascii="Times New Roman" w:hAnsi="Times New Roman" w:cs="Times New Roman"/>
          <w:sz w:val="20"/>
          <w:szCs w:val="20"/>
        </w:rPr>
      </w:pPr>
    </w:p>
    <w:p w:rsidR="00475F00" w:rsidRPr="00A62AC5" w:rsidRDefault="00475F00" w:rsidP="00475F00">
      <w:pPr>
        <w:spacing w:after="0" w:line="360" w:lineRule="auto"/>
        <w:ind w:firstLine="708"/>
        <w:jc w:val="both"/>
        <w:rPr>
          <w:rFonts w:ascii="Times New Roman" w:hAnsi="Times New Roman" w:cs="Times New Roman"/>
          <w:sz w:val="20"/>
          <w:szCs w:val="20"/>
        </w:rPr>
      </w:pPr>
    </w:p>
    <w:p w:rsidR="00475F00" w:rsidRPr="00A62AC5" w:rsidRDefault="00475F00" w:rsidP="00475F00">
      <w:pPr>
        <w:spacing w:after="0" w:line="360" w:lineRule="auto"/>
        <w:ind w:firstLine="708"/>
        <w:jc w:val="both"/>
        <w:rPr>
          <w:rFonts w:ascii="Times New Roman" w:hAnsi="Times New Roman" w:cs="Times New Roman"/>
          <w:sz w:val="20"/>
          <w:szCs w:val="20"/>
        </w:rPr>
        <w:sectPr w:rsidR="00475F00" w:rsidRPr="00A62AC5" w:rsidSect="00DA5B13">
          <w:footerReference w:type="default" r:id="rId9"/>
          <w:pgSz w:w="11906" w:h="16838"/>
          <w:pgMar w:top="851" w:right="1417" w:bottom="284" w:left="1417" w:header="142" w:footer="143"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3267"/>
        <w:gridCol w:w="5256"/>
        <w:gridCol w:w="5256"/>
      </w:tblGrid>
      <w:tr w:rsidR="00FA2A1F" w:rsidRPr="00A62AC5" w:rsidTr="00BA3D6C">
        <w:trPr>
          <w:jc w:val="center"/>
        </w:trPr>
        <w:tc>
          <w:tcPr>
            <w:tcW w:w="438" w:type="dxa"/>
            <w:shd w:val="clear" w:color="auto" w:fill="D9D9D9"/>
          </w:tcPr>
          <w:p w:rsidR="001464C8" w:rsidRPr="00A62AC5" w:rsidRDefault="001464C8" w:rsidP="00EA398A">
            <w:pPr>
              <w:spacing w:after="0" w:line="240" w:lineRule="auto"/>
              <w:jc w:val="center"/>
              <w:rPr>
                <w:rFonts w:ascii="Times New Roman" w:hAnsi="Times New Roman" w:cs="Times New Roman"/>
                <w:b/>
                <w:bCs/>
              </w:rPr>
            </w:pPr>
            <w:r w:rsidRPr="00A62AC5">
              <w:rPr>
                <w:rFonts w:ascii="Times New Roman" w:hAnsi="Times New Roman" w:cs="Times New Roman"/>
                <w:b/>
                <w:bCs/>
              </w:rPr>
              <w:t>№</w:t>
            </w:r>
          </w:p>
        </w:tc>
        <w:tc>
          <w:tcPr>
            <w:tcW w:w="0" w:type="auto"/>
            <w:shd w:val="clear" w:color="auto" w:fill="D9D9D9"/>
            <w:vAlign w:val="center"/>
          </w:tcPr>
          <w:p w:rsidR="001464C8" w:rsidRPr="00A62AC5" w:rsidRDefault="001464C8" w:rsidP="00EA398A">
            <w:pPr>
              <w:spacing w:after="0" w:line="240" w:lineRule="auto"/>
              <w:jc w:val="center"/>
              <w:rPr>
                <w:rFonts w:ascii="Times New Roman" w:hAnsi="Times New Roman" w:cs="Times New Roman"/>
                <w:b/>
                <w:bCs/>
              </w:rPr>
            </w:pPr>
            <w:r w:rsidRPr="00A62AC5">
              <w:rPr>
                <w:rFonts w:ascii="Times New Roman" w:hAnsi="Times New Roman" w:cs="Times New Roman"/>
                <w:b/>
                <w:bCs/>
              </w:rPr>
              <w:t>Част от ПРСР</w:t>
            </w:r>
            <w:r w:rsidR="00677CDC" w:rsidRPr="00A62AC5">
              <w:rPr>
                <w:rFonts w:ascii="Times New Roman" w:hAnsi="Times New Roman" w:cs="Times New Roman"/>
                <w:b/>
                <w:bCs/>
              </w:rPr>
              <w:t>,</w:t>
            </w:r>
            <w:r w:rsidRPr="00A62AC5">
              <w:rPr>
                <w:rFonts w:ascii="Times New Roman" w:hAnsi="Times New Roman" w:cs="Times New Roman"/>
                <w:b/>
                <w:bCs/>
              </w:rPr>
              <w:t xml:space="preserve"> в която се прави предложение за промяна</w:t>
            </w:r>
          </w:p>
        </w:tc>
        <w:tc>
          <w:tcPr>
            <w:tcW w:w="0" w:type="auto"/>
            <w:shd w:val="clear" w:color="auto" w:fill="D9D9D9"/>
            <w:vAlign w:val="center"/>
          </w:tcPr>
          <w:p w:rsidR="001464C8" w:rsidRPr="00A62AC5" w:rsidRDefault="001464C8" w:rsidP="003D557F">
            <w:pPr>
              <w:spacing w:after="0" w:line="240" w:lineRule="auto"/>
              <w:jc w:val="center"/>
              <w:rPr>
                <w:rFonts w:ascii="Times New Roman" w:hAnsi="Times New Roman" w:cs="Times New Roman"/>
                <w:b/>
                <w:bCs/>
              </w:rPr>
            </w:pPr>
            <w:r w:rsidRPr="00A62AC5">
              <w:rPr>
                <w:rFonts w:ascii="Times New Roman" w:hAnsi="Times New Roman" w:cs="Times New Roman"/>
                <w:b/>
                <w:bCs/>
              </w:rPr>
              <w:t>Настоящ текст</w:t>
            </w:r>
            <w:r w:rsidR="003D557F" w:rsidRPr="00A62AC5">
              <w:rPr>
                <w:rFonts w:ascii="Times New Roman" w:hAnsi="Times New Roman" w:cs="Times New Roman"/>
                <w:b/>
                <w:bCs/>
              </w:rPr>
              <w:t xml:space="preserve"> на </w:t>
            </w:r>
            <w:r w:rsidR="008210F0" w:rsidRPr="00A62AC5">
              <w:rPr>
                <w:rFonts w:ascii="Times New Roman" w:hAnsi="Times New Roman" w:cs="Times New Roman"/>
                <w:b/>
                <w:bCs/>
              </w:rPr>
              <w:t xml:space="preserve">мярка </w:t>
            </w:r>
            <w:r w:rsidR="00A62AC5">
              <w:rPr>
                <w:rFonts w:ascii="Times New Roman" w:hAnsi="Times New Roman" w:cs="Times New Roman"/>
                <w:b/>
                <w:bCs/>
              </w:rPr>
              <w:t>21</w:t>
            </w:r>
            <w:r w:rsidRPr="00A62AC5">
              <w:rPr>
                <w:rFonts w:ascii="Times New Roman" w:hAnsi="Times New Roman" w:cs="Times New Roman"/>
                <w:b/>
                <w:bCs/>
              </w:rPr>
              <w:t xml:space="preserve"> в ПРСР</w:t>
            </w:r>
          </w:p>
        </w:tc>
        <w:tc>
          <w:tcPr>
            <w:tcW w:w="0" w:type="auto"/>
            <w:shd w:val="clear" w:color="auto" w:fill="D9D9D9"/>
            <w:vAlign w:val="center"/>
          </w:tcPr>
          <w:p w:rsidR="001464C8" w:rsidRPr="00A62AC5" w:rsidRDefault="001464C8" w:rsidP="003D557F">
            <w:pPr>
              <w:spacing w:after="0" w:line="240" w:lineRule="auto"/>
              <w:jc w:val="center"/>
              <w:rPr>
                <w:rFonts w:ascii="Times New Roman" w:hAnsi="Times New Roman" w:cs="Times New Roman"/>
                <w:b/>
                <w:bCs/>
              </w:rPr>
            </w:pPr>
            <w:r w:rsidRPr="00A62AC5">
              <w:rPr>
                <w:rFonts w:ascii="Times New Roman" w:hAnsi="Times New Roman" w:cs="Times New Roman"/>
                <w:b/>
                <w:bCs/>
              </w:rPr>
              <w:t>Предложение за нов текст</w:t>
            </w:r>
            <w:r w:rsidR="008210F0" w:rsidRPr="00A62AC5">
              <w:rPr>
                <w:rFonts w:ascii="Times New Roman" w:hAnsi="Times New Roman" w:cs="Times New Roman"/>
                <w:b/>
                <w:bCs/>
              </w:rPr>
              <w:t xml:space="preserve"> в</w:t>
            </w:r>
            <w:r w:rsidR="003D557F" w:rsidRPr="00A62AC5">
              <w:rPr>
                <w:rFonts w:ascii="Times New Roman" w:hAnsi="Times New Roman" w:cs="Times New Roman"/>
                <w:b/>
                <w:bCs/>
              </w:rPr>
              <w:t xml:space="preserve"> </w:t>
            </w:r>
            <w:r w:rsidR="008210F0" w:rsidRPr="00A62AC5">
              <w:rPr>
                <w:rFonts w:ascii="Times New Roman" w:hAnsi="Times New Roman" w:cs="Times New Roman"/>
                <w:b/>
                <w:bCs/>
              </w:rPr>
              <w:t xml:space="preserve">мярка </w:t>
            </w:r>
            <w:r w:rsidR="00A62AC5">
              <w:rPr>
                <w:rFonts w:ascii="Times New Roman" w:hAnsi="Times New Roman" w:cs="Times New Roman"/>
                <w:b/>
                <w:bCs/>
              </w:rPr>
              <w:t>21</w:t>
            </w:r>
            <w:r w:rsidR="008210F0" w:rsidRPr="00A62AC5">
              <w:rPr>
                <w:rFonts w:ascii="Times New Roman" w:hAnsi="Times New Roman" w:cs="Times New Roman"/>
                <w:b/>
                <w:bCs/>
              </w:rPr>
              <w:t xml:space="preserve"> от</w:t>
            </w:r>
            <w:r w:rsidRPr="00A62AC5">
              <w:rPr>
                <w:rFonts w:ascii="Times New Roman" w:hAnsi="Times New Roman" w:cs="Times New Roman"/>
                <w:b/>
                <w:bCs/>
              </w:rPr>
              <w:t xml:space="preserve"> ПРСР</w:t>
            </w:r>
          </w:p>
        </w:tc>
      </w:tr>
      <w:tr w:rsidR="00FA2A1F" w:rsidRPr="00A62AC5" w:rsidTr="00BA3D6C">
        <w:trPr>
          <w:trHeight w:val="589"/>
          <w:jc w:val="center"/>
        </w:trPr>
        <w:tc>
          <w:tcPr>
            <w:tcW w:w="438" w:type="dxa"/>
            <w:tcBorders>
              <w:bottom w:val="single" w:sz="4" w:space="0" w:color="auto"/>
            </w:tcBorders>
            <w:shd w:val="clear" w:color="auto" w:fill="D9D9D9"/>
            <w:vAlign w:val="center"/>
          </w:tcPr>
          <w:p w:rsidR="001464C8" w:rsidRPr="00A62AC5" w:rsidRDefault="001464C8" w:rsidP="00EA398A">
            <w:pPr>
              <w:spacing w:after="0" w:line="240" w:lineRule="auto"/>
              <w:jc w:val="center"/>
              <w:rPr>
                <w:rFonts w:ascii="Times New Roman" w:hAnsi="Times New Roman" w:cs="Times New Roman"/>
                <w:bCs/>
              </w:rPr>
            </w:pPr>
          </w:p>
        </w:tc>
        <w:tc>
          <w:tcPr>
            <w:tcW w:w="0" w:type="auto"/>
            <w:tcBorders>
              <w:bottom w:val="single" w:sz="4" w:space="0" w:color="auto"/>
            </w:tcBorders>
            <w:shd w:val="clear" w:color="auto" w:fill="D9D9D9"/>
            <w:vAlign w:val="center"/>
          </w:tcPr>
          <w:p w:rsidR="00B8010A" w:rsidRDefault="00B8010A" w:rsidP="00EA398A">
            <w:pPr>
              <w:spacing w:after="0" w:line="240" w:lineRule="auto"/>
              <w:jc w:val="center"/>
              <w:rPr>
                <w:rFonts w:ascii="Times New Roman" w:hAnsi="Times New Roman" w:cs="Times New Roman"/>
                <w:b/>
              </w:rPr>
            </w:pPr>
            <w:r>
              <w:rPr>
                <w:rFonts w:ascii="Times New Roman" w:hAnsi="Times New Roman" w:cs="Times New Roman"/>
                <w:b/>
              </w:rPr>
              <w:t>Мярка 21</w:t>
            </w:r>
          </w:p>
          <w:p w:rsidR="001464C8" w:rsidRPr="0096657E" w:rsidRDefault="00A62AC5" w:rsidP="00EA398A">
            <w:pPr>
              <w:spacing w:after="0" w:line="240" w:lineRule="auto"/>
              <w:jc w:val="center"/>
              <w:rPr>
                <w:rFonts w:ascii="Times New Roman" w:hAnsi="Times New Roman" w:cs="Times New Roman"/>
                <w:b/>
              </w:rPr>
            </w:pPr>
            <w:r w:rsidRPr="0096657E">
              <w:rPr>
                <w:rFonts w:ascii="Times New Roman" w:hAnsi="Times New Roman" w:cs="Times New Roman"/>
                <w:b/>
              </w:rPr>
              <w:t>Подмярка 21.1 -  „</w:t>
            </w:r>
            <w:r w:rsidR="0096657E" w:rsidRPr="0096657E">
              <w:rPr>
                <w:rFonts w:ascii="Times New Roman" w:hAnsi="Times New Roman" w:cs="Times New Roman"/>
                <w:b/>
              </w:rPr>
              <w:t>Изключителна и временна подкрепа за земеделските стопани COVID 1“</w:t>
            </w:r>
          </w:p>
        </w:tc>
        <w:tc>
          <w:tcPr>
            <w:tcW w:w="0" w:type="auto"/>
            <w:tcBorders>
              <w:bottom w:val="single" w:sz="4" w:space="0" w:color="auto"/>
            </w:tcBorders>
            <w:shd w:val="clear" w:color="auto" w:fill="D9D9D9"/>
          </w:tcPr>
          <w:p w:rsidR="001464C8" w:rsidRPr="00A62AC5" w:rsidRDefault="001464C8" w:rsidP="00EA398A">
            <w:pPr>
              <w:spacing w:after="0" w:line="240" w:lineRule="auto"/>
              <w:jc w:val="both"/>
              <w:rPr>
                <w:rFonts w:ascii="Times New Roman" w:hAnsi="Times New Roman" w:cs="Times New Roman"/>
                <w:b/>
                <w:bCs/>
              </w:rPr>
            </w:pPr>
          </w:p>
        </w:tc>
        <w:tc>
          <w:tcPr>
            <w:tcW w:w="0" w:type="auto"/>
            <w:tcBorders>
              <w:bottom w:val="single" w:sz="4" w:space="0" w:color="auto"/>
            </w:tcBorders>
            <w:shd w:val="clear" w:color="auto" w:fill="D9D9D9"/>
          </w:tcPr>
          <w:p w:rsidR="001464C8" w:rsidRPr="00A62AC5" w:rsidRDefault="001464C8" w:rsidP="00EA398A">
            <w:pPr>
              <w:spacing w:after="0" w:line="240" w:lineRule="auto"/>
              <w:jc w:val="both"/>
              <w:rPr>
                <w:rFonts w:ascii="Times New Roman" w:hAnsi="Times New Roman" w:cs="Times New Roman"/>
                <w:b/>
                <w:bCs/>
              </w:rPr>
            </w:pPr>
          </w:p>
        </w:tc>
      </w:tr>
      <w:tr w:rsidR="0071662A" w:rsidRPr="00A62AC5" w:rsidTr="00BA3D6C">
        <w:trPr>
          <w:trHeight w:val="223"/>
          <w:jc w:val="center"/>
        </w:trPr>
        <w:tc>
          <w:tcPr>
            <w:tcW w:w="438" w:type="dxa"/>
            <w:shd w:val="clear" w:color="auto" w:fill="auto"/>
            <w:vAlign w:val="center"/>
          </w:tcPr>
          <w:p w:rsidR="00834550" w:rsidRPr="00A62AC5" w:rsidRDefault="00834550" w:rsidP="00EA398A">
            <w:pPr>
              <w:spacing w:after="0" w:line="240" w:lineRule="auto"/>
              <w:jc w:val="center"/>
              <w:rPr>
                <w:rFonts w:ascii="Times New Roman" w:hAnsi="Times New Roman" w:cs="Times New Roman"/>
                <w:bCs/>
              </w:rPr>
            </w:pPr>
            <w:r w:rsidRPr="00A62AC5">
              <w:rPr>
                <w:rFonts w:ascii="Times New Roman" w:hAnsi="Times New Roman" w:cs="Times New Roman"/>
                <w:bCs/>
              </w:rPr>
              <w:t xml:space="preserve">1. </w:t>
            </w:r>
          </w:p>
        </w:tc>
        <w:tc>
          <w:tcPr>
            <w:tcW w:w="0" w:type="auto"/>
            <w:shd w:val="clear" w:color="auto" w:fill="auto"/>
            <w:vAlign w:val="center"/>
          </w:tcPr>
          <w:p w:rsidR="00834550" w:rsidRPr="00A62AC5" w:rsidRDefault="00A62AC5" w:rsidP="00EA398A">
            <w:pPr>
              <w:spacing w:after="0" w:line="240" w:lineRule="auto"/>
              <w:jc w:val="center"/>
              <w:rPr>
                <w:rFonts w:ascii="Times New Roman" w:hAnsi="Times New Roman" w:cs="Times New Roman"/>
                <w:bCs/>
                <w:highlight w:val="yellow"/>
              </w:rPr>
            </w:pPr>
            <w:r w:rsidRPr="00A62AC5">
              <w:rPr>
                <w:rFonts w:ascii="Times New Roman" w:hAnsi="Times New Roman" w:cs="Times New Roman"/>
                <w:bCs/>
              </w:rPr>
              <w:t xml:space="preserve">8.2.16.3.1.4. </w:t>
            </w:r>
            <w:r>
              <w:rPr>
                <w:rFonts w:ascii="Times New Roman" w:hAnsi="Times New Roman" w:cs="Times New Roman"/>
                <w:bCs/>
              </w:rPr>
              <w:t>„</w:t>
            </w:r>
            <w:r w:rsidRPr="00A62AC5">
              <w:rPr>
                <w:rFonts w:ascii="Times New Roman" w:hAnsi="Times New Roman" w:cs="Times New Roman"/>
                <w:bCs/>
              </w:rPr>
              <w:t>Бенефициери</w:t>
            </w:r>
            <w:r w:rsidR="0031160C" w:rsidRPr="00A62AC5">
              <w:rPr>
                <w:rFonts w:ascii="Times New Roman" w:hAnsi="Times New Roman" w:cs="Times New Roman"/>
                <w:bCs/>
              </w:rPr>
              <w:t>“</w:t>
            </w:r>
          </w:p>
        </w:tc>
        <w:tc>
          <w:tcPr>
            <w:tcW w:w="0" w:type="auto"/>
            <w:shd w:val="clear" w:color="auto" w:fill="auto"/>
          </w:tcPr>
          <w:p w:rsidR="00A62AC5" w:rsidRPr="00A62AC5" w:rsidRDefault="00A62AC5" w:rsidP="00A62AC5">
            <w:pPr>
              <w:spacing w:after="0" w:line="240" w:lineRule="auto"/>
              <w:jc w:val="both"/>
              <w:rPr>
                <w:rFonts w:ascii="Times New Roman" w:hAnsi="Times New Roman" w:cs="Times New Roman"/>
                <w:bCs/>
              </w:rPr>
            </w:pPr>
            <w:r w:rsidRPr="00A62AC5">
              <w:rPr>
                <w:rFonts w:ascii="Times New Roman" w:hAnsi="Times New Roman" w:cs="Times New Roman"/>
                <w:bCs/>
              </w:rPr>
              <w:t>Бенефициентите по мярката са земеделски стопани, които следва:</w:t>
            </w:r>
          </w:p>
          <w:p w:rsidR="00A62AC5" w:rsidRPr="00A62AC5" w:rsidRDefault="00334C9A" w:rsidP="00A62AC5">
            <w:pPr>
              <w:spacing w:after="0" w:line="240" w:lineRule="auto"/>
              <w:jc w:val="both"/>
              <w:rPr>
                <w:rFonts w:ascii="Times New Roman" w:hAnsi="Times New Roman" w:cs="Times New Roman"/>
                <w:bCs/>
              </w:rPr>
            </w:pPr>
            <w:r>
              <w:rPr>
                <w:rFonts w:ascii="Times New Roman" w:hAnsi="Times New Roman" w:cs="Times New Roman"/>
                <w:bCs/>
              </w:rPr>
              <w:t xml:space="preserve">•      </w:t>
            </w:r>
            <w:r w:rsidR="00A62AC5" w:rsidRPr="00A62AC5">
              <w:rPr>
                <w:rFonts w:ascii="Times New Roman" w:hAnsi="Times New Roman" w:cs="Times New Roman"/>
                <w:bCs/>
              </w:rPr>
              <w:t>Да са кандидатствали за подпомагане по схемите и мерките за директни плащания през Кампания 2019 и Кампания 2020 или</w:t>
            </w:r>
          </w:p>
          <w:p w:rsidR="00A62AC5" w:rsidRPr="00A62AC5" w:rsidRDefault="00334C9A" w:rsidP="00A62AC5">
            <w:pPr>
              <w:spacing w:after="0" w:line="240" w:lineRule="auto"/>
              <w:jc w:val="both"/>
              <w:rPr>
                <w:rFonts w:ascii="Times New Roman" w:hAnsi="Times New Roman" w:cs="Times New Roman"/>
                <w:bCs/>
              </w:rPr>
            </w:pPr>
            <w:r>
              <w:rPr>
                <w:rFonts w:ascii="Times New Roman" w:hAnsi="Times New Roman" w:cs="Times New Roman"/>
                <w:bCs/>
              </w:rPr>
              <w:t xml:space="preserve">•    </w:t>
            </w:r>
            <w:r w:rsidR="00A62AC5" w:rsidRPr="00A62AC5">
              <w:rPr>
                <w:rFonts w:ascii="Times New Roman" w:hAnsi="Times New Roman" w:cs="Times New Roman"/>
                <w:bCs/>
              </w:rPr>
              <w:t>Да са кандидатствали и одобрени за предоставяне на държавна помощ De minimis за подкрепа на пчеларите през 2019 г. или</w:t>
            </w:r>
          </w:p>
          <w:p w:rsidR="00834550" w:rsidRPr="00A62AC5" w:rsidRDefault="00334C9A" w:rsidP="00A62AC5">
            <w:pPr>
              <w:spacing w:after="0" w:line="240" w:lineRule="auto"/>
              <w:jc w:val="both"/>
              <w:rPr>
                <w:rFonts w:ascii="Times New Roman" w:hAnsi="Times New Roman" w:cs="Times New Roman"/>
                <w:bCs/>
              </w:rPr>
            </w:pPr>
            <w:r>
              <w:rPr>
                <w:rFonts w:ascii="Times New Roman" w:hAnsi="Times New Roman" w:cs="Times New Roman"/>
                <w:bCs/>
              </w:rPr>
              <w:t xml:space="preserve">•     </w:t>
            </w:r>
            <w:r w:rsidR="00A62AC5" w:rsidRPr="00A62AC5">
              <w:rPr>
                <w:rFonts w:ascii="Times New Roman" w:hAnsi="Times New Roman" w:cs="Times New Roman"/>
                <w:bCs/>
              </w:rPr>
              <w:t>Да са кандидатствали и одобрени за подпомагане по мерките от ПРСР 2014-2020 г.</w:t>
            </w:r>
          </w:p>
        </w:tc>
        <w:tc>
          <w:tcPr>
            <w:tcW w:w="0" w:type="auto"/>
            <w:shd w:val="clear" w:color="auto" w:fill="auto"/>
          </w:tcPr>
          <w:p w:rsidR="00A62AC5" w:rsidRPr="00A62AC5" w:rsidRDefault="00A62AC5" w:rsidP="00A62AC5">
            <w:pPr>
              <w:spacing w:after="0" w:line="240" w:lineRule="auto"/>
              <w:jc w:val="both"/>
              <w:rPr>
                <w:rFonts w:ascii="Times New Roman" w:hAnsi="Times New Roman" w:cs="Times New Roman"/>
                <w:bCs/>
              </w:rPr>
            </w:pPr>
            <w:r w:rsidRPr="00A62AC5">
              <w:rPr>
                <w:rFonts w:ascii="Times New Roman" w:hAnsi="Times New Roman" w:cs="Times New Roman"/>
                <w:bCs/>
              </w:rPr>
              <w:t>Бенефициентите по мярката са земеделски стопани, които следва:</w:t>
            </w:r>
          </w:p>
          <w:p w:rsidR="00A62AC5" w:rsidRPr="00A62AC5" w:rsidRDefault="00334C9A" w:rsidP="00A62AC5">
            <w:pPr>
              <w:spacing w:after="0" w:line="240" w:lineRule="auto"/>
              <w:jc w:val="both"/>
              <w:rPr>
                <w:rFonts w:ascii="Times New Roman" w:hAnsi="Times New Roman" w:cs="Times New Roman"/>
                <w:bCs/>
              </w:rPr>
            </w:pPr>
            <w:r>
              <w:rPr>
                <w:rFonts w:ascii="Times New Roman" w:hAnsi="Times New Roman" w:cs="Times New Roman"/>
                <w:bCs/>
              </w:rPr>
              <w:t xml:space="preserve">•      </w:t>
            </w:r>
            <w:r w:rsidR="00A62AC5" w:rsidRPr="00A62AC5">
              <w:rPr>
                <w:rFonts w:ascii="Times New Roman" w:hAnsi="Times New Roman" w:cs="Times New Roman"/>
                <w:bCs/>
              </w:rPr>
              <w:t>Да са кандидатствали за подпомагане по схемите и мерките за директни плащания през Кампания 2019 и Кампания 2020 или</w:t>
            </w:r>
          </w:p>
          <w:p w:rsidR="00A62AC5" w:rsidRPr="00A62AC5" w:rsidRDefault="00334C9A" w:rsidP="00A62AC5">
            <w:pPr>
              <w:spacing w:after="0" w:line="240" w:lineRule="auto"/>
              <w:jc w:val="both"/>
              <w:rPr>
                <w:rFonts w:ascii="Times New Roman" w:hAnsi="Times New Roman" w:cs="Times New Roman"/>
                <w:bCs/>
              </w:rPr>
            </w:pPr>
            <w:r>
              <w:rPr>
                <w:rFonts w:ascii="Times New Roman" w:hAnsi="Times New Roman" w:cs="Times New Roman"/>
                <w:bCs/>
              </w:rPr>
              <w:t xml:space="preserve">•    </w:t>
            </w:r>
            <w:r w:rsidR="00A62AC5" w:rsidRPr="00A62AC5">
              <w:rPr>
                <w:rFonts w:ascii="Times New Roman" w:hAnsi="Times New Roman" w:cs="Times New Roman"/>
                <w:bCs/>
              </w:rPr>
              <w:t>Да са кандидатствали и одобрени за предоставяне на държавна помощ De minimis за подкрепа на пчеларите през 2019 г. или</w:t>
            </w:r>
          </w:p>
          <w:p w:rsidR="0031160C" w:rsidRDefault="00334C9A" w:rsidP="00FA2A1F">
            <w:pPr>
              <w:spacing w:after="0" w:line="240" w:lineRule="auto"/>
              <w:jc w:val="both"/>
              <w:rPr>
                <w:rFonts w:ascii="Times New Roman" w:hAnsi="Times New Roman" w:cs="Times New Roman"/>
                <w:bCs/>
              </w:rPr>
            </w:pPr>
            <w:r>
              <w:rPr>
                <w:rFonts w:ascii="Times New Roman" w:hAnsi="Times New Roman" w:cs="Times New Roman"/>
                <w:bCs/>
              </w:rPr>
              <w:t xml:space="preserve">•     </w:t>
            </w:r>
            <w:r w:rsidR="00A62AC5" w:rsidRPr="00A62AC5">
              <w:rPr>
                <w:rFonts w:ascii="Times New Roman" w:hAnsi="Times New Roman" w:cs="Times New Roman"/>
                <w:bCs/>
              </w:rPr>
              <w:t>Да са кандидатствали и одобрени за подпомагане по мерките от ПРСР 2014-2020 г.</w:t>
            </w:r>
          </w:p>
          <w:p w:rsidR="008A01C8" w:rsidRDefault="0071662A" w:rsidP="008A01C8">
            <w:pPr>
              <w:spacing w:after="0" w:line="240" w:lineRule="auto"/>
              <w:jc w:val="both"/>
              <w:rPr>
                <w:rFonts w:ascii="Times New Roman" w:hAnsi="Times New Roman" w:cs="Times New Roman"/>
                <w:bCs/>
                <w:color w:val="FF0000"/>
              </w:rPr>
            </w:pPr>
            <w:r w:rsidRPr="0071662A">
              <w:rPr>
                <w:rFonts w:ascii="Times New Roman" w:hAnsi="Times New Roman" w:cs="Times New Roman"/>
                <w:bCs/>
                <w:color w:val="FF0000"/>
              </w:rPr>
              <w:t xml:space="preserve">Бенефициентите по мярката за прием през 2021 г. са земеделски стопани, </w:t>
            </w:r>
            <w:r w:rsidR="00892D8C">
              <w:rPr>
                <w:rFonts w:ascii="Times New Roman" w:hAnsi="Times New Roman" w:cs="Times New Roman"/>
                <w:bCs/>
                <w:color w:val="FF0000"/>
              </w:rPr>
              <w:t xml:space="preserve">които </w:t>
            </w:r>
            <w:r w:rsidRPr="0071662A">
              <w:rPr>
                <w:rFonts w:ascii="Times New Roman" w:hAnsi="Times New Roman" w:cs="Times New Roman"/>
                <w:bCs/>
                <w:color w:val="FF0000"/>
              </w:rPr>
              <w:t>са кандидатств</w:t>
            </w:r>
            <w:r w:rsidR="00797BCD">
              <w:rPr>
                <w:rFonts w:ascii="Times New Roman" w:hAnsi="Times New Roman" w:cs="Times New Roman"/>
                <w:bCs/>
                <w:color w:val="FF0000"/>
              </w:rPr>
              <w:t xml:space="preserve">али за подпомагане по схемите </w:t>
            </w:r>
            <w:r w:rsidRPr="0071662A">
              <w:rPr>
                <w:rFonts w:ascii="Times New Roman" w:hAnsi="Times New Roman" w:cs="Times New Roman"/>
                <w:bCs/>
                <w:color w:val="FF0000"/>
              </w:rPr>
              <w:t>за дирек</w:t>
            </w:r>
            <w:r w:rsidR="000269E1">
              <w:rPr>
                <w:rFonts w:ascii="Times New Roman" w:hAnsi="Times New Roman" w:cs="Times New Roman"/>
                <w:bCs/>
                <w:color w:val="FF0000"/>
              </w:rPr>
              <w:t>тни плащания през Кампания 2020</w:t>
            </w:r>
            <w:r w:rsidR="008A01C8">
              <w:rPr>
                <w:rFonts w:ascii="Times New Roman" w:hAnsi="Times New Roman" w:cs="Times New Roman"/>
                <w:bCs/>
                <w:color w:val="FF0000"/>
              </w:rPr>
              <w:t xml:space="preserve"> и:</w:t>
            </w:r>
          </w:p>
          <w:p w:rsidR="008A01C8" w:rsidRPr="008A01C8" w:rsidRDefault="008A01C8" w:rsidP="008A01C8">
            <w:pPr>
              <w:pStyle w:val="ListParagraph"/>
              <w:numPr>
                <w:ilvl w:val="0"/>
                <w:numId w:val="16"/>
              </w:numPr>
              <w:spacing w:after="0" w:line="240" w:lineRule="auto"/>
              <w:jc w:val="both"/>
              <w:rPr>
                <w:rFonts w:ascii="Times New Roman" w:hAnsi="Times New Roman" w:cs="Times New Roman"/>
                <w:bCs/>
                <w:color w:val="FF0000"/>
              </w:rPr>
            </w:pPr>
            <w:r w:rsidRPr="008A01C8">
              <w:rPr>
                <w:rFonts w:ascii="Times New Roman" w:hAnsi="Times New Roman" w:cs="Times New Roman"/>
                <w:bCs/>
                <w:color w:val="FF0000"/>
              </w:rPr>
              <w:t>не са получили подпомагане в рамките на предходния прием по мярката през 2020 г.</w:t>
            </w:r>
            <w:r>
              <w:rPr>
                <w:rFonts w:ascii="Times New Roman" w:hAnsi="Times New Roman" w:cs="Times New Roman"/>
                <w:bCs/>
                <w:color w:val="FF0000"/>
              </w:rPr>
              <w:t>,</w:t>
            </w:r>
            <w:r w:rsidRPr="008A01C8">
              <w:rPr>
                <w:rFonts w:ascii="Times New Roman" w:hAnsi="Times New Roman" w:cs="Times New Roman"/>
                <w:bCs/>
                <w:color w:val="FF0000"/>
              </w:rPr>
              <w:t xml:space="preserve"> или </w:t>
            </w:r>
          </w:p>
          <w:p w:rsidR="0071662A" w:rsidRPr="008A01C8" w:rsidRDefault="008A01C8" w:rsidP="008A01C8">
            <w:pPr>
              <w:pStyle w:val="ListParagraph"/>
              <w:numPr>
                <w:ilvl w:val="0"/>
                <w:numId w:val="16"/>
              </w:numPr>
              <w:spacing w:after="0" w:line="240" w:lineRule="auto"/>
              <w:jc w:val="both"/>
              <w:rPr>
                <w:rFonts w:ascii="Times New Roman" w:hAnsi="Times New Roman" w:cs="Times New Roman"/>
                <w:bCs/>
              </w:rPr>
            </w:pPr>
            <w:r w:rsidRPr="008A01C8">
              <w:rPr>
                <w:rFonts w:ascii="Times New Roman" w:hAnsi="Times New Roman" w:cs="Times New Roman"/>
                <w:bCs/>
                <w:color w:val="FF0000"/>
              </w:rPr>
              <w:t>не са подавали заявление за подпомагане в рамките на предходния прием по мярката през 2020 г.</w:t>
            </w:r>
            <w:r w:rsidR="000269E1" w:rsidRPr="008A01C8">
              <w:rPr>
                <w:rFonts w:ascii="Times New Roman" w:hAnsi="Times New Roman" w:cs="Times New Roman"/>
                <w:bCs/>
                <w:color w:val="FF0000"/>
              </w:rPr>
              <w:t xml:space="preserve"> </w:t>
            </w:r>
          </w:p>
        </w:tc>
      </w:tr>
      <w:tr w:rsidR="00BA3D6C" w:rsidRPr="00A62AC5" w:rsidTr="00BA3D6C">
        <w:trPr>
          <w:trHeight w:val="223"/>
          <w:jc w:val="center"/>
        </w:trPr>
        <w:tc>
          <w:tcPr>
            <w:tcW w:w="438" w:type="dxa"/>
            <w:shd w:val="clear" w:color="auto" w:fill="auto"/>
            <w:vAlign w:val="center"/>
          </w:tcPr>
          <w:p w:rsidR="00FA2A1F" w:rsidRPr="00A62AC5" w:rsidRDefault="00FA2A1F" w:rsidP="00FA2A1F">
            <w:pPr>
              <w:spacing w:after="0" w:line="240" w:lineRule="auto"/>
              <w:jc w:val="center"/>
              <w:rPr>
                <w:rFonts w:ascii="Times New Roman" w:hAnsi="Times New Roman" w:cs="Times New Roman"/>
                <w:bCs/>
              </w:rPr>
            </w:pPr>
            <w:r w:rsidRPr="00A62AC5">
              <w:rPr>
                <w:rFonts w:ascii="Times New Roman" w:hAnsi="Times New Roman" w:cs="Times New Roman"/>
                <w:bCs/>
              </w:rPr>
              <w:t>2</w:t>
            </w:r>
            <w:r w:rsidR="004012B5">
              <w:rPr>
                <w:rFonts w:ascii="Times New Roman" w:hAnsi="Times New Roman" w:cs="Times New Roman"/>
                <w:bCs/>
              </w:rPr>
              <w:t>.</w:t>
            </w:r>
          </w:p>
        </w:tc>
        <w:tc>
          <w:tcPr>
            <w:tcW w:w="0" w:type="auto"/>
            <w:shd w:val="clear" w:color="auto" w:fill="auto"/>
            <w:vAlign w:val="center"/>
          </w:tcPr>
          <w:p w:rsidR="00FA2A1F" w:rsidRPr="00A62AC5" w:rsidRDefault="00FA2A1F" w:rsidP="00FA2A1F">
            <w:pPr>
              <w:spacing w:after="0" w:line="240" w:lineRule="auto"/>
              <w:jc w:val="center"/>
              <w:rPr>
                <w:rFonts w:ascii="Times New Roman" w:hAnsi="Times New Roman" w:cs="Times New Roman"/>
                <w:bCs/>
                <w:highlight w:val="yellow"/>
              </w:rPr>
            </w:pPr>
            <w:r w:rsidRPr="00286115">
              <w:rPr>
                <w:rFonts w:ascii="Times New Roman" w:hAnsi="Times New Roman" w:cs="Times New Roman"/>
                <w:bCs/>
              </w:rPr>
              <w:t xml:space="preserve">8.2.16.3.1.6. </w:t>
            </w:r>
            <w:r>
              <w:rPr>
                <w:rFonts w:ascii="Times New Roman" w:hAnsi="Times New Roman" w:cs="Times New Roman"/>
                <w:bCs/>
              </w:rPr>
              <w:t>„</w:t>
            </w:r>
            <w:r w:rsidRPr="00286115">
              <w:rPr>
                <w:rFonts w:ascii="Times New Roman" w:hAnsi="Times New Roman" w:cs="Times New Roman"/>
                <w:bCs/>
              </w:rPr>
              <w:t>Условия за допустимост</w:t>
            </w:r>
            <w:r w:rsidRPr="00A62AC5">
              <w:rPr>
                <w:rFonts w:ascii="Times New Roman" w:hAnsi="Times New Roman" w:cs="Times New Roman"/>
                <w:bCs/>
              </w:rPr>
              <w:t>“</w:t>
            </w:r>
          </w:p>
        </w:tc>
        <w:tc>
          <w:tcPr>
            <w:tcW w:w="0" w:type="auto"/>
            <w:shd w:val="clear" w:color="auto" w:fill="auto"/>
          </w:tcPr>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  Подпомагането се предоставя на кандидати, развиващи земеделска дейност в поне един от секторите “Растениевъдство” (за културите от списъка в секция „Друга важна информация, необходима за по-доброто разбиране и прилагане на мярката“), “Животновъдство” (ЕПЖ и ДПЖ) и “Пчеларство”, като размерът на финансовата компенсация представлява еднократно платима сума в зависимост от:</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   размера на площите със съответната земеделска култура от списъка в т. 1.1.1.7. за кампания 2019, но не повече от размера на заявената площ през кампания 2020 г.  или</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размера на площите със съответната земеделска култура, одобрени последно по ПРСР 2014-2020 г.</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w:t>
            </w:r>
            <w:r w:rsidR="0096657E">
              <w:rPr>
                <w:rFonts w:ascii="Times New Roman" w:hAnsi="Times New Roman" w:cs="Times New Roman"/>
                <w:bCs/>
              </w:rPr>
              <w:t xml:space="preserve">    </w:t>
            </w:r>
            <w:r w:rsidRPr="00286115">
              <w:rPr>
                <w:rFonts w:ascii="Times New Roman" w:hAnsi="Times New Roman" w:cs="Times New Roman"/>
                <w:bCs/>
              </w:rPr>
              <w:t>броя на животните от съответния вид за кампания 2019, но не повече от броя на животните от същия вид през кампания 2020 г. или</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броя на животните от съответния вид, одобрени последно по ПРСР 2014-2020 г.</w:t>
            </w:r>
          </w:p>
          <w:p w:rsidR="00FA2A1F" w:rsidRPr="00A62AC5" w:rsidRDefault="00FA2A1F" w:rsidP="0096657E">
            <w:pPr>
              <w:spacing w:after="0" w:line="240" w:lineRule="auto"/>
              <w:jc w:val="both"/>
              <w:rPr>
                <w:rFonts w:ascii="Times New Roman" w:hAnsi="Times New Roman" w:cs="Times New Roman"/>
                <w:bCs/>
              </w:rPr>
            </w:pPr>
            <w:r w:rsidRPr="00286115">
              <w:rPr>
                <w:rFonts w:ascii="Times New Roman" w:hAnsi="Times New Roman" w:cs="Times New Roman"/>
                <w:bCs/>
              </w:rPr>
              <w:t>-</w:t>
            </w:r>
            <w:r w:rsidR="00797BCD">
              <w:rPr>
                <w:rFonts w:ascii="Times New Roman" w:hAnsi="Times New Roman" w:cs="Times New Roman"/>
                <w:bCs/>
              </w:rPr>
              <w:t xml:space="preserve"> </w:t>
            </w:r>
            <w:r w:rsidR="00334C9A">
              <w:rPr>
                <w:rFonts w:ascii="Times New Roman" w:hAnsi="Times New Roman" w:cs="Times New Roman"/>
                <w:bCs/>
              </w:rPr>
              <w:t xml:space="preserve">  </w:t>
            </w:r>
            <w:r w:rsidRPr="00286115">
              <w:rPr>
                <w:rFonts w:ascii="Times New Roman" w:hAnsi="Times New Roman" w:cs="Times New Roman"/>
                <w:bCs/>
              </w:rPr>
              <w:t>броя на пчелните семейства, одобрени за държавна помощ De minimis през 2019 г. или за наличния брой пчелни семейства през 2020 г., ако същият е по-малък илиброя на пчелните семейства, подпомогнати последно по ПРСР 2014-2020 г.</w:t>
            </w:r>
          </w:p>
        </w:tc>
        <w:tc>
          <w:tcPr>
            <w:tcW w:w="0" w:type="auto"/>
            <w:shd w:val="clear" w:color="auto" w:fill="auto"/>
          </w:tcPr>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  Подпомагането се предоставя на кандидати, развиващи земеделска дейност в поне един от секторите “Растениевъдство” (за културите от списъка в секция „Друга важна информация, необходима за по-доброто разбиране и прилагане на мярката“), “Животновъдство” (ЕПЖ и ДПЖ) и “Пчеларство”, като размерът на финансовата компенсация представлява еднократно платима сума в зависимост от:</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 xml:space="preserve">-  </w:t>
            </w:r>
            <w:r w:rsidR="00334C9A">
              <w:rPr>
                <w:rFonts w:ascii="Times New Roman" w:hAnsi="Times New Roman" w:cs="Times New Roman"/>
                <w:bCs/>
              </w:rPr>
              <w:t xml:space="preserve"> </w:t>
            </w:r>
            <w:r w:rsidRPr="00286115">
              <w:rPr>
                <w:rFonts w:ascii="Times New Roman" w:hAnsi="Times New Roman" w:cs="Times New Roman"/>
                <w:bCs/>
              </w:rPr>
              <w:t xml:space="preserve"> размера на площите със съответната земеделска култура от списъка в т. </w:t>
            </w:r>
            <w:r w:rsidRPr="00645B6D">
              <w:rPr>
                <w:rFonts w:ascii="Times New Roman" w:hAnsi="Times New Roman" w:cs="Times New Roman"/>
                <w:bCs/>
                <w:strike/>
              </w:rPr>
              <w:t>1.1.1.7.</w:t>
            </w:r>
            <w:r w:rsidRPr="00286115">
              <w:rPr>
                <w:rFonts w:ascii="Times New Roman" w:hAnsi="Times New Roman" w:cs="Times New Roman"/>
                <w:bCs/>
              </w:rPr>
              <w:t xml:space="preserve"> </w:t>
            </w:r>
            <w:r w:rsidR="00645B6D">
              <w:rPr>
                <w:rFonts w:ascii="Times New Roman" w:hAnsi="Times New Roman" w:cs="Times New Roman"/>
                <w:bCs/>
                <w:color w:val="FF0000"/>
              </w:rPr>
              <w:t>8.2</w:t>
            </w:r>
            <w:r w:rsidR="00645B6D" w:rsidRPr="00797BCD">
              <w:rPr>
                <w:rFonts w:ascii="Times New Roman" w:hAnsi="Times New Roman" w:cs="Times New Roman"/>
                <w:bCs/>
                <w:color w:val="FF0000"/>
              </w:rPr>
              <w:t>.1</w:t>
            </w:r>
            <w:r w:rsidR="00645B6D">
              <w:rPr>
                <w:rFonts w:ascii="Times New Roman" w:hAnsi="Times New Roman" w:cs="Times New Roman"/>
                <w:bCs/>
                <w:color w:val="FF0000"/>
              </w:rPr>
              <w:t>6</w:t>
            </w:r>
            <w:r w:rsidR="00645B6D" w:rsidRPr="00797BCD">
              <w:rPr>
                <w:rFonts w:ascii="Times New Roman" w:hAnsi="Times New Roman" w:cs="Times New Roman"/>
                <w:bCs/>
                <w:color w:val="FF0000"/>
              </w:rPr>
              <w:t xml:space="preserve">.7. </w:t>
            </w:r>
            <w:r w:rsidRPr="00286115">
              <w:rPr>
                <w:rFonts w:ascii="Times New Roman" w:hAnsi="Times New Roman" w:cs="Times New Roman"/>
                <w:bCs/>
              </w:rPr>
              <w:t>за кампания 2019, но не повече от размера на заявената площ през кампания 2020 г.  или</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размера на площите със съответната земеделска култура, одобрени последно по ПРСР 2014-2020 г.</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w:t>
            </w:r>
            <w:r w:rsidR="0096657E">
              <w:rPr>
                <w:rFonts w:ascii="Times New Roman" w:hAnsi="Times New Roman" w:cs="Times New Roman"/>
                <w:bCs/>
              </w:rPr>
              <w:t xml:space="preserve">  </w:t>
            </w:r>
            <w:r w:rsidR="00334C9A">
              <w:rPr>
                <w:rFonts w:ascii="Times New Roman" w:hAnsi="Times New Roman" w:cs="Times New Roman"/>
                <w:bCs/>
              </w:rPr>
              <w:t xml:space="preserve"> </w:t>
            </w:r>
            <w:r w:rsidR="0096657E">
              <w:rPr>
                <w:rFonts w:ascii="Times New Roman" w:hAnsi="Times New Roman" w:cs="Times New Roman"/>
                <w:bCs/>
              </w:rPr>
              <w:t xml:space="preserve"> </w:t>
            </w:r>
            <w:r w:rsidRPr="00286115">
              <w:rPr>
                <w:rFonts w:ascii="Times New Roman" w:hAnsi="Times New Roman" w:cs="Times New Roman"/>
                <w:bCs/>
              </w:rPr>
              <w:t>броя на животните от съответния вид за кампания 2019, но не повече от броя на животните от същия вид през кампания 2020 г. или</w:t>
            </w:r>
          </w:p>
          <w:p w:rsidR="00FA2A1F" w:rsidRPr="00286115"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броя на животните от съответния вид, одобрени последно по ПРСР 2014-2020 г.</w:t>
            </w:r>
          </w:p>
          <w:p w:rsidR="00FA2A1F" w:rsidRDefault="00FA2A1F" w:rsidP="00FA2A1F">
            <w:pPr>
              <w:spacing w:after="0" w:line="240" w:lineRule="auto"/>
              <w:jc w:val="both"/>
              <w:rPr>
                <w:rFonts w:ascii="Times New Roman" w:hAnsi="Times New Roman" w:cs="Times New Roman"/>
                <w:bCs/>
              </w:rPr>
            </w:pPr>
            <w:r w:rsidRPr="00286115">
              <w:rPr>
                <w:rFonts w:ascii="Times New Roman" w:hAnsi="Times New Roman" w:cs="Times New Roman"/>
                <w:bCs/>
              </w:rPr>
              <w:t>-   броя на пчелните семейства, одобрени за държавна помощ De minimis през 2019 г. или за наличния брой пчелни семейства през 2020 г., ако същият е по-малък или</w:t>
            </w:r>
            <w:r w:rsidR="00F44A95">
              <w:rPr>
                <w:rFonts w:ascii="Times New Roman" w:hAnsi="Times New Roman" w:cs="Times New Roman"/>
                <w:bCs/>
              </w:rPr>
              <w:t xml:space="preserve"> </w:t>
            </w:r>
            <w:r w:rsidRPr="00286115">
              <w:rPr>
                <w:rFonts w:ascii="Times New Roman" w:hAnsi="Times New Roman" w:cs="Times New Roman"/>
                <w:bCs/>
              </w:rPr>
              <w:t>броя на пчелните семейства, подпомогнати последно по ПРСР 2014-2020 г.</w:t>
            </w:r>
          </w:p>
          <w:p w:rsidR="0071662A" w:rsidRPr="00797BCD" w:rsidRDefault="0071662A" w:rsidP="0071662A">
            <w:pPr>
              <w:spacing w:after="0" w:line="240" w:lineRule="auto"/>
              <w:jc w:val="both"/>
              <w:rPr>
                <w:rFonts w:ascii="Times New Roman" w:hAnsi="Times New Roman" w:cs="Times New Roman"/>
                <w:bCs/>
                <w:color w:val="FF0000"/>
              </w:rPr>
            </w:pPr>
            <w:r w:rsidRPr="00797BCD">
              <w:rPr>
                <w:rFonts w:ascii="Times New Roman" w:hAnsi="Times New Roman" w:cs="Times New Roman"/>
                <w:bCs/>
                <w:color w:val="FF0000"/>
              </w:rPr>
              <w:t>•  Подпомагането</w:t>
            </w:r>
            <w:r w:rsidR="00A02F26">
              <w:rPr>
                <w:rFonts w:ascii="Times New Roman" w:hAnsi="Times New Roman" w:cs="Times New Roman"/>
                <w:bCs/>
                <w:color w:val="FF0000"/>
              </w:rPr>
              <w:t xml:space="preserve"> з</w:t>
            </w:r>
            <w:r w:rsidRPr="00797BCD">
              <w:rPr>
                <w:rFonts w:ascii="Times New Roman" w:hAnsi="Times New Roman" w:cs="Times New Roman"/>
                <w:bCs/>
                <w:color w:val="FF0000"/>
              </w:rPr>
              <w:t>а кандидати през 2021 г. представлява еднократно платима сума в зависимост от:</w:t>
            </w:r>
          </w:p>
          <w:p w:rsidR="0071662A" w:rsidRPr="00797BCD" w:rsidRDefault="00C52005" w:rsidP="0071662A">
            <w:pPr>
              <w:spacing w:after="0" w:line="240" w:lineRule="auto"/>
              <w:jc w:val="both"/>
              <w:rPr>
                <w:rFonts w:ascii="Times New Roman" w:hAnsi="Times New Roman" w:cs="Times New Roman"/>
                <w:bCs/>
                <w:color w:val="FF0000"/>
              </w:rPr>
            </w:pPr>
            <w:r w:rsidRPr="00797BCD">
              <w:rPr>
                <w:rFonts w:ascii="Times New Roman" w:hAnsi="Times New Roman" w:cs="Times New Roman"/>
                <w:bCs/>
                <w:color w:val="FF0000"/>
              </w:rPr>
              <w:t>-</w:t>
            </w:r>
            <w:r w:rsidR="00334C9A">
              <w:rPr>
                <w:rFonts w:ascii="Times New Roman" w:hAnsi="Times New Roman" w:cs="Times New Roman"/>
                <w:bCs/>
                <w:color w:val="FF0000"/>
              </w:rPr>
              <w:t xml:space="preserve"> </w:t>
            </w:r>
            <w:r w:rsidR="0096657E">
              <w:rPr>
                <w:rFonts w:ascii="Times New Roman" w:hAnsi="Times New Roman" w:cs="Times New Roman"/>
                <w:bCs/>
                <w:color w:val="FF0000"/>
              </w:rPr>
              <w:t xml:space="preserve"> </w:t>
            </w:r>
            <w:r w:rsidR="0071662A" w:rsidRPr="00797BCD">
              <w:rPr>
                <w:rFonts w:ascii="Times New Roman" w:hAnsi="Times New Roman" w:cs="Times New Roman"/>
                <w:bCs/>
                <w:color w:val="FF0000"/>
              </w:rPr>
              <w:t xml:space="preserve">размера на </w:t>
            </w:r>
            <w:r w:rsidR="00DC218B">
              <w:rPr>
                <w:rFonts w:ascii="Times New Roman" w:hAnsi="Times New Roman" w:cs="Times New Roman"/>
                <w:bCs/>
                <w:color w:val="FF0000"/>
              </w:rPr>
              <w:t>установените допустими</w:t>
            </w:r>
            <w:r w:rsidR="00797BCD" w:rsidRPr="00797BCD">
              <w:rPr>
                <w:rFonts w:ascii="Times New Roman" w:hAnsi="Times New Roman" w:cs="Times New Roman"/>
                <w:bCs/>
                <w:color w:val="FF0000"/>
              </w:rPr>
              <w:t xml:space="preserve"> за подпомагане площ</w:t>
            </w:r>
            <w:r w:rsidR="00DC218B">
              <w:rPr>
                <w:rFonts w:ascii="Times New Roman" w:hAnsi="Times New Roman" w:cs="Times New Roman"/>
                <w:bCs/>
                <w:color w:val="FF0000"/>
              </w:rPr>
              <w:t>и</w:t>
            </w:r>
            <w:r w:rsidR="00797BCD" w:rsidRPr="00797BCD">
              <w:rPr>
                <w:rFonts w:ascii="Times New Roman" w:hAnsi="Times New Roman" w:cs="Times New Roman"/>
                <w:bCs/>
                <w:color w:val="FF0000"/>
              </w:rPr>
              <w:t xml:space="preserve"> </w:t>
            </w:r>
            <w:r w:rsidR="0071662A" w:rsidRPr="00797BCD">
              <w:rPr>
                <w:rFonts w:ascii="Times New Roman" w:hAnsi="Times New Roman" w:cs="Times New Roman"/>
                <w:bCs/>
                <w:color w:val="FF0000"/>
              </w:rPr>
              <w:t>със съответната земеделска култура от списък</w:t>
            </w:r>
            <w:r w:rsidR="00446CD8">
              <w:rPr>
                <w:rFonts w:ascii="Times New Roman" w:hAnsi="Times New Roman" w:cs="Times New Roman"/>
                <w:bCs/>
                <w:color w:val="FF0000"/>
              </w:rPr>
              <w:t>а в т. 8.2</w:t>
            </w:r>
            <w:r w:rsidR="00797BCD" w:rsidRPr="00797BCD">
              <w:rPr>
                <w:rFonts w:ascii="Times New Roman" w:hAnsi="Times New Roman" w:cs="Times New Roman"/>
                <w:bCs/>
                <w:color w:val="FF0000"/>
              </w:rPr>
              <w:t>.1</w:t>
            </w:r>
            <w:r w:rsidR="00446CD8">
              <w:rPr>
                <w:rFonts w:ascii="Times New Roman" w:hAnsi="Times New Roman" w:cs="Times New Roman"/>
                <w:bCs/>
                <w:color w:val="FF0000"/>
              </w:rPr>
              <w:t>6</w:t>
            </w:r>
            <w:r w:rsidR="00797BCD" w:rsidRPr="00797BCD">
              <w:rPr>
                <w:rFonts w:ascii="Times New Roman" w:hAnsi="Times New Roman" w:cs="Times New Roman"/>
                <w:bCs/>
                <w:color w:val="FF0000"/>
              </w:rPr>
              <w:t>.7. за кампания 2020 и/</w:t>
            </w:r>
            <w:r w:rsidR="0071662A" w:rsidRPr="00797BCD">
              <w:rPr>
                <w:rFonts w:ascii="Times New Roman" w:hAnsi="Times New Roman" w:cs="Times New Roman"/>
                <w:bCs/>
                <w:color w:val="FF0000"/>
              </w:rPr>
              <w:t>или</w:t>
            </w:r>
          </w:p>
          <w:p w:rsidR="0071662A" w:rsidRPr="00A62AC5" w:rsidRDefault="0096657E" w:rsidP="0096657E">
            <w:pPr>
              <w:spacing w:after="0" w:line="240" w:lineRule="auto"/>
              <w:jc w:val="both"/>
              <w:rPr>
                <w:rFonts w:ascii="Times New Roman" w:hAnsi="Times New Roman" w:cs="Times New Roman"/>
                <w:bCs/>
              </w:rPr>
            </w:pPr>
            <w:r>
              <w:rPr>
                <w:rFonts w:ascii="Times New Roman" w:hAnsi="Times New Roman" w:cs="Times New Roman"/>
                <w:bCs/>
                <w:color w:val="FF0000"/>
              </w:rPr>
              <w:t xml:space="preserve">-      </w:t>
            </w:r>
            <w:r w:rsidR="00797BCD" w:rsidRPr="00797BCD">
              <w:rPr>
                <w:rFonts w:ascii="Times New Roman" w:hAnsi="Times New Roman" w:cs="Times New Roman"/>
                <w:bCs/>
                <w:color w:val="FF0000"/>
              </w:rPr>
              <w:t>броя на установените допустими за подпомагане животни от съответния вид за кампания 2020</w:t>
            </w:r>
            <w:r w:rsidR="00797BCD">
              <w:rPr>
                <w:rFonts w:ascii="Times New Roman" w:hAnsi="Times New Roman" w:cs="Times New Roman"/>
                <w:bCs/>
                <w:color w:val="FF0000"/>
              </w:rPr>
              <w:t>.</w:t>
            </w:r>
          </w:p>
        </w:tc>
      </w:tr>
      <w:tr w:rsidR="00BA3D6C" w:rsidRPr="00A62AC5" w:rsidTr="00BA3D6C">
        <w:trPr>
          <w:trHeight w:val="223"/>
          <w:jc w:val="center"/>
        </w:trPr>
        <w:tc>
          <w:tcPr>
            <w:tcW w:w="438" w:type="dxa"/>
            <w:shd w:val="clear" w:color="auto" w:fill="auto"/>
            <w:vAlign w:val="center"/>
          </w:tcPr>
          <w:p w:rsidR="00BA3D6C" w:rsidRPr="00A62AC5" w:rsidRDefault="00BA3D6C" w:rsidP="00BA3D6C">
            <w:pPr>
              <w:spacing w:after="0" w:line="240" w:lineRule="auto"/>
              <w:jc w:val="center"/>
              <w:rPr>
                <w:rFonts w:ascii="Times New Roman" w:hAnsi="Times New Roman" w:cs="Times New Roman"/>
                <w:bCs/>
              </w:rPr>
            </w:pPr>
            <w:r>
              <w:rPr>
                <w:rFonts w:ascii="Times New Roman" w:hAnsi="Times New Roman" w:cs="Times New Roman"/>
                <w:bCs/>
              </w:rPr>
              <w:t>3</w:t>
            </w:r>
            <w:r w:rsidR="004012B5">
              <w:rPr>
                <w:rFonts w:ascii="Times New Roman" w:hAnsi="Times New Roman" w:cs="Times New Roman"/>
                <w:bCs/>
              </w:rPr>
              <w:t>.</w:t>
            </w:r>
          </w:p>
        </w:tc>
        <w:tc>
          <w:tcPr>
            <w:tcW w:w="0" w:type="auto"/>
            <w:shd w:val="clear" w:color="auto" w:fill="auto"/>
            <w:vAlign w:val="center"/>
          </w:tcPr>
          <w:p w:rsidR="00BA3D6C" w:rsidRPr="00286115" w:rsidRDefault="00BA3D6C" w:rsidP="00BA3D6C">
            <w:pPr>
              <w:spacing w:after="0" w:line="240" w:lineRule="auto"/>
              <w:jc w:val="center"/>
              <w:rPr>
                <w:rFonts w:ascii="Times New Roman" w:hAnsi="Times New Roman" w:cs="Times New Roman"/>
                <w:bCs/>
              </w:rPr>
            </w:pPr>
            <w:r w:rsidRPr="00FA2A1F">
              <w:rPr>
                <w:rFonts w:ascii="Times New Roman" w:hAnsi="Times New Roman" w:cs="Times New Roman"/>
                <w:bCs/>
              </w:rPr>
              <w:t xml:space="preserve">8.2.16.3.1.8. </w:t>
            </w:r>
            <w:r>
              <w:rPr>
                <w:rFonts w:ascii="Times New Roman" w:hAnsi="Times New Roman" w:cs="Times New Roman"/>
                <w:bCs/>
              </w:rPr>
              <w:t>„</w:t>
            </w:r>
            <w:r w:rsidRPr="00FA2A1F">
              <w:rPr>
                <w:rFonts w:ascii="Times New Roman" w:hAnsi="Times New Roman" w:cs="Times New Roman"/>
                <w:bCs/>
              </w:rPr>
              <w:t>(Приложими) суми и проценти на предоставяната подкрепа</w:t>
            </w:r>
            <w:r>
              <w:rPr>
                <w:rFonts w:ascii="Times New Roman" w:hAnsi="Times New Roman" w:cs="Times New Roman"/>
                <w:bCs/>
              </w:rPr>
              <w:t>“</w:t>
            </w:r>
          </w:p>
        </w:tc>
        <w:tc>
          <w:tcPr>
            <w:tcW w:w="0" w:type="auto"/>
            <w:shd w:val="clear" w:color="auto" w:fill="auto"/>
          </w:tcPr>
          <w:p w:rsidR="00BA3D6C" w:rsidRPr="00BA3D6C" w:rsidRDefault="00BA3D6C" w:rsidP="00BA3D6C">
            <w:pPr>
              <w:spacing w:after="0" w:line="240" w:lineRule="auto"/>
              <w:jc w:val="both"/>
              <w:rPr>
                <w:rFonts w:ascii="Times New Roman" w:hAnsi="Times New Roman" w:cs="Times New Roman"/>
                <w:bCs/>
              </w:rPr>
            </w:pPr>
            <w:r w:rsidRPr="00BA3D6C">
              <w:rPr>
                <w:rFonts w:ascii="Times New Roman" w:hAnsi="Times New Roman" w:cs="Times New Roman"/>
                <w:bCs/>
              </w:rPr>
              <w:t>Подпомагането е под формата на еднократно платима сума, която съгласно Регламент (ЕС) № 1305/2013 трябва да бъде изплатена до 30 юни 2021 г. въз основа на заявленията за подпомагане, които следва да бъдат одобрени до 31 декември 2020 г.</w:t>
            </w:r>
          </w:p>
          <w:p w:rsidR="00BA3D6C" w:rsidRPr="00286115" w:rsidRDefault="00BA3D6C" w:rsidP="00BA3D6C">
            <w:pPr>
              <w:spacing w:after="0" w:line="240" w:lineRule="auto"/>
              <w:jc w:val="both"/>
              <w:rPr>
                <w:rFonts w:ascii="Times New Roman" w:hAnsi="Times New Roman" w:cs="Times New Roman"/>
                <w:bCs/>
              </w:rPr>
            </w:pPr>
            <w:r w:rsidRPr="00BA3D6C">
              <w:rPr>
                <w:rFonts w:ascii="Times New Roman" w:hAnsi="Times New Roman" w:cs="Times New Roman"/>
                <w:bCs/>
              </w:rPr>
              <w:t>Максималният допустим размер на финансовата помощ не може да надвишава левовата равностойност на 7 000 евро за един кандидат.</w:t>
            </w:r>
          </w:p>
        </w:tc>
        <w:tc>
          <w:tcPr>
            <w:tcW w:w="0" w:type="auto"/>
            <w:shd w:val="clear" w:color="auto" w:fill="auto"/>
          </w:tcPr>
          <w:p w:rsidR="00BA3D6C" w:rsidRPr="00F44A95" w:rsidRDefault="00BA3D6C" w:rsidP="00BA3D6C">
            <w:pPr>
              <w:spacing w:after="0" w:line="240" w:lineRule="auto"/>
              <w:jc w:val="both"/>
              <w:rPr>
                <w:rFonts w:ascii="Times New Roman" w:hAnsi="Times New Roman" w:cs="Times New Roman"/>
                <w:bCs/>
              </w:rPr>
            </w:pPr>
            <w:r w:rsidRPr="00F44A95">
              <w:rPr>
                <w:rFonts w:ascii="Times New Roman" w:hAnsi="Times New Roman" w:cs="Times New Roman"/>
                <w:bCs/>
              </w:rPr>
              <w:t>Подпомагането е под формата на еднократно платима сума, която съгласно Регламент (ЕС) № 1305/2013 трябва да бъде изплатена до 31</w:t>
            </w:r>
            <w:r w:rsidRPr="00F44A95">
              <w:rPr>
                <w:rFonts w:ascii="Times New Roman" w:hAnsi="Times New Roman" w:cs="Times New Roman"/>
                <w:bCs/>
                <w:strike/>
              </w:rPr>
              <w:t>0</w:t>
            </w:r>
            <w:r w:rsidRPr="00F44A95">
              <w:rPr>
                <w:rFonts w:ascii="Times New Roman" w:hAnsi="Times New Roman" w:cs="Times New Roman"/>
                <w:bCs/>
              </w:rPr>
              <w:t xml:space="preserve"> </w:t>
            </w:r>
            <w:r w:rsidRPr="00F44A95">
              <w:rPr>
                <w:rFonts w:ascii="Times New Roman" w:hAnsi="Times New Roman" w:cs="Times New Roman"/>
                <w:bCs/>
                <w:strike/>
              </w:rPr>
              <w:t>юни</w:t>
            </w:r>
            <w:r w:rsidRPr="00F44A95">
              <w:rPr>
                <w:rFonts w:ascii="Times New Roman" w:hAnsi="Times New Roman" w:cs="Times New Roman"/>
                <w:bCs/>
              </w:rPr>
              <w:t xml:space="preserve"> декември 2021 г. въз основа на заявленията за подпомагане, които следва да бъдат одобрени до 30</w:t>
            </w:r>
            <w:r w:rsidRPr="00F44A95">
              <w:rPr>
                <w:rFonts w:ascii="Times New Roman" w:hAnsi="Times New Roman" w:cs="Times New Roman"/>
                <w:bCs/>
                <w:strike/>
              </w:rPr>
              <w:t>1</w:t>
            </w:r>
            <w:r w:rsidRPr="00F44A95">
              <w:rPr>
                <w:rFonts w:ascii="Times New Roman" w:hAnsi="Times New Roman" w:cs="Times New Roman"/>
                <w:bCs/>
              </w:rPr>
              <w:t xml:space="preserve"> </w:t>
            </w:r>
            <w:r w:rsidRPr="00F44A95">
              <w:rPr>
                <w:rFonts w:ascii="Times New Roman" w:hAnsi="Times New Roman" w:cs="Times New Roman"/>
                <w:bCs/>
                <w:strike/>
              </w:rPr>
              <w:t xml:space="preserve">декември </w:t>
            </w:r>
            <w:r w:rsidRPr="00F44A95">
              <w:rPr>
                <w:rFonts w:ascii="Times New Roman" w:hAnsi="Times New Roman" w:cs="Times New Roman"/>
                <w:bCs/>
              </w:rPr>
              <w:t>юни 2021</w:t>
            </w:r>
            <w:r w:rsidRPr="00F44A95">
              <w:rPr>
                <w:rFonts w:ascii="Times New Roman" w:hAnsi="Times New Roman" w:cs="Times New Roman"/>
                <w:bCs/>
                <w:strike/>
              </w:rPr>
              <w:t>0</w:t>
            </w:r>
            <w:r w:rsidRPr="00F44A95">
              <w:rPr>
                <w:rFonts w:ascii="Times New Roman" w:hAnsi="Times New Roman" w:cs="Times New Roman"/>
                <w:bCs/>
              </w:rPr>
              <w:t xml:space="preserve"> г.</w:t>
            </w:r>
          </w:p>
          <w:p w:rsidR="00BA3D6C" w:rsidRPr="00F44A95" w:rsidRDefault="00BA3D6C" w:rsidP="00BA3D6C">
            <w:pPr>
              <w:spacing w:after="0" w:line="240" w:lineRule="auto"/>
              <w:jc w:val="both"/>
              <w:rPr>
                <w:rFonts w:ascii="Times New Roman" w:hAnsi="Times New Roman" w:cs="Times New Roman"/>
                <w:bCs/>
              </w:rPr>
            </w:pPr>
            <w:r w:rsidRPr="00F44A95">
              <w:rPr>
                <w:rFonts w:ascii="Times New Roman" w:hAnsi="Times New Roman" w:cs="Times New Roman"/>
                <w:bCs/>
              </w:rPr>
              <w:t xml:space="preserve">Максималният допустим размер на финансовата помощ не може да надвишава левовата равностойност на 7 000 евро за един кандидат. </w:t>
            </w:r>
            <w:r w:rsidRPr="000269E1">
              <w:rPr>
                <w:rFonts w:ascii="Times New Roman" w:hAnsi="Times New Roman" w:cs="Times New Roman"/>
                <w:bCs/>
                <w:color w:val="FF0000"/>
              </w:rPr>
              <w:t>Един кандидат може да получи финансовата помощ еднократ</w:t>
            </w:r>
            <w:r w:rsidR="00F44A95" w:rsidRPr="000269E1">
              <w:rPr>
                <w:rFonts w:ascii="Times New Roman" w:hAnsi="Times New Roman" w:cs="Times New Roman"/>
                <w:bCs/>
                <w:color w:val="FF0000"/>
              </w:rPr>
              <w:t>н</w:t>
            </w:r>
            <w:r w:rsidRPr="000269E1">
              <w:rPr>
                <w:rFonts w:ascii="Times New Roman" w:hAnsi="Times New Roman" w:cs="Times New Roman"/>
                <w:bCs/>
                <w:color w:val="FF0000"/>
              </w:rPr>
              <w:t>о.</w:t>
            </w:r>
          </w:p>
        </w:tc>
      </w:tr>
      <w:tr w:rsidR="00B75FAA" w:rsidRPr="00A62AC5" w:rsidTr="00BA3D6C">
        <w:trPr>
          <w:trHeight w:val="223"/>
          <w:jc w:val="center"/>
        </w:trPr>
        <w:tc>
          <w:tcPr>
            <w:tcW w:w="438" w:type="dxa"/>
            <w:shd w:val="clear" w:color="auto" w:fill="auto"/>
            <w:vAlign w:val="center"/>
          </w:tcPr>
          <w:p w:rsidR="00B75FAA" w:rsidRDefault="00B75FAA" w:rsidP="00B75FAA">
            <w:pPr>
              <w:spacing w:after="0" w:line="240" w:lineRule="auto"/>
              <w:jc w:val="center"/>
              <w:rPr>
                <w:rFonts w:ascii="Times New Roman" w:hAnsi="Times New Roman" w:cs="Times New Roman"/>
                <w:bCs/>
              </w:rPr>
            </w:pPr>
            <w:r>
              <w:rPr>
                <w:rFonts w:ascii="Times New Roman" w:hAnsi="Times New Roman" w:cs="Times New Roman"/>
                <w:bCs/>
              </w:rPr>
              <w:t>4</w:t>
            </w:r>
            <w:r w:rsidR="004012B5">
              <w:rPr>
                <w:rFonts w:ascii="Times New Roman" w:hAnsi="Times New Roman" w:cs="Times New Roman"/>
                <w:bCs/>
              </w:rPr>
              <w:t>.</w:t>
            </w:r>
          </w:p>
        </w:tc>
        <w:tc>
          <w:tcPr>
            <w:tcW w:w="0" w:type="auto"/>
            <w:shd w:val="clear" w:color="auto" w:fill="auto"/>
            <w:vAlign w:val="center"/>
          </w:tcPr>
          <w:p w:rsidR="00B75FAA" w:rsidRPr="00FA2A1F" w:rsidRDefault="00B75FAA" w:rsidP="00B75FAA">
            <w:pPr>
              <w:spacing w:after="0" w:line="240" w:lineRule="auto"/>
              <w:jc w:val="center"/>
              <w:rPr>
                <w:rFonts w:ascii="Times New Roman" w:hAnsi="Times New Roman" w:cs="Times New Roman"/>
                <w:bCs/>
              </w:rPr>
            </w:pPr>
            <w:r w:rsidRPr="00B75FAA">
              <w:rPr>
                <w:rFonts w:ascii="Times New Roman" w:hAnsi="Times New Roman" w:cs="Times New Roman"/>
                <w:bCs/>
              </w:rPr>
              <w:t xml:space="preserve">8.2.16.3.1.10. </w:t>
            </w:r>
            <w:r>
              <w:rPr>
                <w:rFonts w:ascii="Times New Roman" w:hAnsi="Times New Roman" w:cs="Times New Roman"/>
                <w:bCs/>
              </w:rPr>
              <w:t>„</w:t>
            </w:r>
            <w:r w:rsidRPr="00B75FAA">
              <w:rPr>
                <w:rFonts w:ascii="Times New Roman" w:hAnsi="Times New Roman" w:cs="Times New Roman"/>
                <w:bCs/>
              </w:rPr>
              <w:t>Методология за изчисляване на размера или процента на подпомагане, когато е уместно</w:t>
            </w:r>
            <w:r>
              <w:rPr>
                <w:rFonts w:ascii="Times New Roman" w:hAnsi="Times New Roman" w:cs="Times New Roman"/>
                <w:bCs/>
              </w:rPr>
              <w:t>“</w:t>
            </w:r>
          </w:p>
        </w:tc>
        <w:tc>
          <w:tcPr>
            <w:tcW w:w="0" w:type="auto"/>
            <w:shd w:val="clear" w:color="auto" w:fill="auto"/>
          </w:tcPr>
          <w:p w:rsidR="00B75FAA" w:rsidRPr="00BA3D6C" w:rsidRDefault="00B75FAA" w:rsidP="00B75FAA">
            <w:pPr>
              <w:spacing w:after="0" w:line="240" w:lineRule="auto"/>
              <w:jc w:val="both"/>
              <w:rPr>
                <w:rFonts w:ascii="Times New Roman" w:hAnsi="Times New Roman" w:cs="Times New Roman"/>
                <w:bCs/>
              </w:rPr>
            </w:pPr>
            <w:r w:rsidRPr="00B75FAA">
              <w:rPr>
                <w:rFonts w:ascii="Times New Roman" w:hAnsi="Times New Roman" w:cs="Times New Roman"/>
                <w:bCs/>
              </w:rPr>
              <w:t>Подпомагането по подмярката е под формата на еднократно платима сума, която трябва да бъде изплатена до 30 юни 2021 г. въз основа на заявленията за подпомагане, които следва да бъдат одобрени до 31 декември 2020 г.</w:t>
            </w:r>
          </w:p>
        </w:tc>
        <w:tc>
          <w:tcPr>
            <w:tcW w:w="0" w:type="auto"/>
            <w:shd w:val="clear" w:color="auto" w:fill="auto"/>
          </w:tcPr>
          <w:p w:rsidR="00B75FAA" w:rsidRPr="00BA3D6C" w:rsidRDefault="00B75FAA" w:rsidP="00B75FAA">
            <w:pPr>
              <w:spacing w:after="0" w:line="240" w:lineRule="auto"/>
              <w:jc w:val="both"/>
              <w:rPr>
                <w:rFonts w:ascii="Times New Roman" w:hAnsi="Times New Roman" w:cs="Times New Roman"/>
                <w:bCs/>
              </w:rPr>
            </w:pPr>
            <w:r w:rsidRPr="00B75FAA">
              <w:rPr>
                <w:rFonts w:ascii="Times New Roman" w:hAnsi="Times New Roman" w:cs="Times New Roman"/>
                <w:bCs/>
              </w:rPr>
              <w:t xml:space="preserve">Подпомагането по подмярката е под формата на еднократно платима сума, която трябва да бъде изплатена до </w:t>
            </w:r>
            <w:r w:rsidRPr="00BA3D6C">
              <w:rPr>
                <w:rFonts w:ascii="Times New Roman" w:hAnsi="Times New Roman" w:cs="Times New Roman"/>
                <w:bCs/>
              </w:rPr>
              <w:t>3</w:t>
            </w:r>
            <w:r w:rsidRPr="00BA3D6C">
              <w:rPr>
                <w:rFonts w:ascii="Times New Roman" w:hAnsi="Times New Roman" w:cs="Times New Roman"/>
                <w:bCs/>
                <w:color w:val="FF0000"/>
              </w:rPr>
              <w:t>1</w:t>
            </w:r>
            <w:r w:rsidRPr="00BA3D6C">
              <w:rPr>
                <w:rFonts w:ascii="Times New Roman" w:hAnsi="Times New Roman" w:cs="Times New Roman"/>
                <w:bCs/>
                <w:strike/>
              </w:rPr>
              <w:t>0</w:t>
            </w:r>
            <w:r w:rsidRPr="00BA3D6C">
              <w:rPr>
                <w:rFonts w:ascii="Times New Roman" w:hAnsi="Times New Roman" w:cs="Times New Roman"/>
                <w:bCs/>
              </w:rPr>
              <w:t xml:space="preserve"> </w:t>
            </w:r>
            <w:r w:rsidRPr="00BA3D6C">
              <w:rPr>
                <w:rFonts w:ascii="Times New Roman" w:hAnsi="Times New Roman" w:cs="Times New Roman"/>
                <w:bCs/>
                <w:strike/>
              </w:rPr>
              <w:t>юни</w:t>
            </w:r>
            <w:r w:rsidRPr="00BA3D6C">
              <w:rPr>
                <w:rFonts w:ascii="Times New Roman" w:hAnsi="Times New Roman" w:cs="Times New Roman"/>
                <w:bCs/>
              </w:rPr>
              <w:t xml:space="preserve"> </w:t>
            </w:r>
            <w:r w:rsidRPr="00BA3D6C">
              <w:rPr>
                <w:rFonts w:ascii="Times New Roman" w:hAnsi="Times New Roman" w:cs="Times New Roman"/>
                <w:bCs/>
                <w:color w:val="FF0000"/>
              </w:rPr>
              <w:t xml:space="preserve">декември </w:t>
            </w:r>
            <w:r w:rsidRPr="00BA3D6C">
              <w:rPr>
                <w:rFonts w:ascii="Times New Roman" w:hAnsi="Times New Roman" w:cs="Times New Roman"/>
                <w:bCs/>
              </w:rPr>
              <w:t xml:space="preserve">2021 г. </w:t>
            </w:r>
            <w:r w:rsidRPr="00B75FAA">
              <w:rPr>
                <w:rFonts w:ascii="Times New Roman" w:hAnsi="Times New Roman" w:cs="Times New Roman"/>
                <w:bCs/>
              </w:rPr>
              <w:t xml:space="preserve">въз основа на заявленията за подпомагане, които следва да бъдат одобрени до </w:t>
            </w:r>
            <w:r w:rsidRPr="00BA3D6C">
              <w:rPr>
                <w:rFonts w:ascii="Times New Roman" w:hAnsi="Times New Roman" w:cs="Times New Roman"/>
                <w:bCs/>
              </w:rPr>
              <w:t>3</w:t>
            </w:r>
            <w:r w:rsidRPr="00BA3D6C">
              <w:rPr>
                <w:rFonts w:ascii="Times New Roman" w:hAnsi="Times New Roman" w:cs="Times New Roman"/>
                <w:bCs/>
                <w:color w:val="FF0000"/>
              </w:rPr>
              <w:t>0</w:t>
            </w:r>
            <w:r w:rsidRPr="00BA3D6C">
              <w:rPr>
                <w:rFonts w:ascii="Times New Roman" w:hAnsi="Times New Roman" w:cs="Times New Roman"/>
                <w:bCs/>
                <w:strike/>
              </w:rPr>
              <w:t>1</w:t>
            </w:r>
            <w:r w:rsidRPr="00BA3D6C">
              <w:rPr>
                <w:rFonts w:ascii="Times New Roman" w:hAnsi="Times New Roman" w:cs="Times New Roman"/>
                <w:bCs/>
              </w:rPr>
              <w:t xml:space="preserve"> </w:t>
            </w:r>
            <w:r w:rsidRPr="00BA3D6C">
              <w:rPr>
                <w:rFonts w:ascii="Times New Roman" w:hAnsi="Times New Roman" w:cs="Times New Roman"/>
                <w:bCs/>
                <w:strike/>
              </w:rPr>
              <w:t>декември</w:t>
            </w:r>
            <w:r>
              <w:rPr>
                <w:rFonts w:ascii="Times New Roman" w:hAnsi="Times New Roman" w:cs="Times New Roman"/>
                <w:bCs/>
                <w:strike/>
              </w:rPr>
              <w:t xml:space="preserve"> </w:t>
            </w:r>
            <w:r w:rsidRPr="00BA3D6C">
              <w:rPr>
                <w:rFonts w:ascii="Times New Roman" w:hAnsi="Times New Roman" w:cs="Times New Roman"/>
                <w:bCs/>
                <w:color w:val="FF0000"/>
              </w:rPr>
              <w:t>юни</w:t>
            </w:r>
            <w:r w:rsidRPr="00BA3D6C">
              <w:rPr>
                <w:rFonts w:ascii="Times New Roman" w:hAnsi="Times New Roman" w:cs="Times New Roman"/>
                <w:bCs/>
              </w:rPr>
              <w:t xml:space="preserve"> 202</w:t>
            </w:r>
            <w:r w:rsidRPr="00BA3D6C">
              <w:rPr>
                <w:rFonts w:ascii="Times New Roman" w:hAnsi="Times New Roman" w:cs="Times New Roman"/>
                <w:bCs/>
                <w:color w:val="FF0000"/>
              </w:rPr>
              <w:t>1</w:t>
            </w:r>
            <w:r w:rsidRPr="00BA3D6C">
              <w:rPr>
                <w:rFonts w:ascii="Times New Roman" w:hAnsi="Times New Roman" w:cs="Times New Roman"/>
                <w:bCs/>
                <w:strike/>
              </w:rPr>
              <w:t>0</w:t>
            </w:r>
            <w:r>
              <w:rPr>
                <w:rFonts w:ascii="Times New Roman" w:hAnsi="Times New Roman" w:cs="Times New Roman"/>
                <w:bCs/>
                <w:strike/>
              </w:rPr>
              <w:t>.</w:t>
            </w:r>
          </w:p>
        </w:tc>
      </w:tr>
      <w:tr w:rsidR="00BA3D6C" w:rsidRPr="00A62AC5" w:rsidTr="00BA3D6C">
        <w:trPr>
          <w:trHeight w:val="589"/>
          <w:jc w:val="center"/>
        </w:trPr>
        <w:tc>
          <w:tcPr>
            <w:tcW w:w="438" w:type="dxa"/>
            <w:tcBorders>
              <w:bottom w:val="single" w:sz="4" w:space="0" w:color="auto"/>
            </w:tcBorders>
            <w:shd w:val="clear" w:color="auto" w:fill="D9D9D9"/>
            <w:vAlign w:val="center"/>
          </w:tcPr>
          <w:p w:rsidR="00BA3D6C" w:rsidRPr="00A62AC5" w:rsidRDefault="00BA3D6C" w:rsidP="00BA3D6C">
            <w:pPr>
              <w:spacing w:after="0" w:line="240" w:lineRule="auto"/>
              <w:jc w:val="center"/>
              <w:rPr>
                <w:rFonts w:ascii="Times New Roman" w:hAnsi="Times New Roman" w:cs="Times New Roman"/>
                <w:bCs/>
              </w:rPr>
            </w:pPr>
          </w:p>
        </w:tc>
        <w:tc>
          <w:tcPr>
            <w:tcW w:w="0" w:type="auto"/>
            <w:tcBorders>
              <w:bottom w:val="single" w:sz="4" w:space="0" w:color="auto"/>
            </w:tcBorders>
            <w:shd w:val="clear" w:color="auto" w:fill="D9D9D9"/>
            <w:vAlign w:val="center"/>
          </w:tcPr>
          <w:p w:rsidR="00EC5822" w:rsidRDefault="00EC5822" w:rsidP="00BA3D6C">
            <w:pPr>
              <w:spacing w:after="0" w:line="240" w:lineRule="auto"/>
              <w:jc w:val="center"/>
              <w:rPr>
                <w:rFonts w:ascii="Times New Roman" w:hAnsi="Times New Roman" w:cs="Times New Roman"/>
                <w:b/>
              </w:rPr>
            </w:pPr>
            <w:r>
              <w:rPr>
                <w:rFonts w:ascii="Times New Roman" w:hAnsi="Times New Roman" w:cs="Times New Roman"/>
                <w:b/>
              </w:rPr>
              <w:t>Мярк</w:t>
            </w:r>
            <w:r w:rsidR="0096657E">
              <w:rPr>
                <w:rFonts w:ascii="Times New Roman" w:hAnsi="Times New Roman" w:cs="Times New Roman"/>
                <w:b/>
              </w:rPr>
              <w:t>а</w:t>
            </w:r>
            <w:r>
              <w:rPr>
                <w:rFonts w:ascii="Times New Roman" w:hAnsi="Times New Roman" w:cs="Times New Roman"/>
                <w:b/>
              </w:rPr>
              <w:t xml:space="preserve"> 21</w:t>
            </w:r>
          </w:p>
          <w:p w:rsidR="00BA3D6C" w:rsidRPr="0096657E" w:rsidRDefault="004012B5" w:rsidP="00BA3D6C">
            <w:pPr>
              <w:spacing w:after="0" w:line="240" w:lineRule="auto"/>
              <w:jc w:val="center"/>
              <w:rPr>
                <w:rFonts w:ascii="Times New Roman" w:hAnsi="Times New Roman" w:cs="Times New Roman"/>
                <w:b/>
              </w:rPr>
            </w:pPr>
            <w:r w:rsidRPr="0096657E">
              <w:rPr>
                <w:rFonts w:ascii="Times New Roman" w:hAnsi="Times New Roman" w:cs="Times New Roman"/>
                <w:b/>
              </w:rPr>
              <w:t>Подмярка 21.2 -  „</w:t>
            </w:r>
            <w:r w:rsidR="0096657E" w:rsidRPr="0096657E">
              <w:rPr>
                <w:rFonts w:ascii="Times New Roman" w:hAnsi="Times New Roman" w:cs="Times New Roman"/>
                <w:b/>
              </w:rPr>
              <w:t>Изключителна и временна подкрепа за земеделските стопани COVID 2“</w:t>
            </w:r>
          </w:p>
        </w:tc>
        <w:tc>
          <w:tcPr>
            <w:tcW w:w="0" w:type="auto"/>
            <w:tcBorders>
              <w:bottom w:val="single" w:sz="4" w:space="0" w:color="auto"/>
            </w:tcBorders>
            <w:shd w:val="clear" w:color="auto" w:fill="D9D9D9"/>
          </w:tcPr>
          <w:p w:rsidR="00BA3D6C" w:rsidRPr="00A62AC5" w:rsidRDefault="00BA3D6C" w:rsidP="00BA3D6C">
            <w:pPr>
              <w:spacing w:after="0" w:line="240" w:lineRule="auto"/>
              <w:jc w:val="both"/>
              <w:rPr>
                <w:rFonts w:ascii="Times New Roman" w:hAnsi="Times New Roman" w:cs="Times New Roman"/>
                <w:b/>
                <w:bCs/>
              </w:rPr>
            </w:pPr>
          </w:p>
        </w:tc>
        <w:tc>
          <w:tcPr>
            <w:tcW w:w="0" w:type="auto"/>
            <w:tcBorders>
              <w:bottom w:val="single" w:sz="4" w:space="0" w:color="auto"/>
            </w:tcBorders>
            <w:shd w:val="clear" w:color="auto" w:fill="D9D9D9"/>
          </w:tcPr>
          <w:p w:rsidR="00BA3D6C" w:rsidRPr="00A62AC5" w:rsidRDefault="00BA3D6C" w:rsidP="00BA3D6C">
            <w:pPr>
              <w:spacing w:after="0" w:line="240" w:lineRule="auto"/>
              <w:jc w:val="both"/>
              <w:rPr>
                <w:rFonts w:ascii="Times New Roman" w:hAnsi="Times New Roman" w:cs="Times New Roman"/>
                <w:b/>
                <w:bCs/>
              </w:rPr>
            </w:pPr>
          </w:p>
        </w:tc>
      </w:tr>
      <w:tr w:rsidR="004012B5" w:rsidRPr="00A62AC5" w:rsidTr="00BA3D6C">
        <w:trPr>
          <w:trHeight w:val="223"/>
          <w:jc w:val="center"/>
        </w:trPr>
        <w:tc>
          <w:tcPr>
            <w:tcW w:w="438" w:type="dxa"/>
            <w:shd w:val="clear" w:color="auto" w:fill="auto"/>
            <w:vAlign w:val="center"/>
          </w:tcPr>
          <w:p w:rsidR="004012B5" w:rsidRPr="00A62AC5" w:rsidRDefault="004012B5" w:rsidP="004012B5">
            <w:pPr>
              <w:spacing w:after="0" w:line="240" w:lineRule="auto"/>
              <w:jc w:val="center"/>
              <w:rPr>
                <w:rFonts w:ascii="Times New Roman" w:hAnsi="Times New Roman" w:cs="Times New Roman"/>
                <w:bCs/>
              </w:rPr>
            </w:pPr>
            <w:r>
              <w:rPr>
                <w:rFonts w:ascii="Times New Roman" w:hAnsi="Times New Roman" w:cs="Times New Roman"/>
                <w:bCs/>
              </w:rPr>
              <w:t>5</w:t>
            </w:r>
            <w:r w:rsidRPr="00A62AC5">
              <w:rPr>
                <w:rFonts w:ascii="Times New Roman" w:hAnsi="Times New Roman" w:cs="Times New Roman"/>
                <w:bCs/>
              </w:rPr>
              <w:t>.</w:t>
            </w:r>
          </w:p>
        </w:tc>
        <w:tc>
          <w:tcPr>
            <w:tcW w:w="0" w:type="auto"/>
            <w:shd w:val="clear" w:color="auto" w:fill="auto"/>
            <w:vAlign w:val="center"/>
          </w:tcPr>
          <w:p w:rsidR="004012B5" w:rsidRPr="00A62AC5" w:rsidRDefault="004012B5" w:rsidP="004012B5">
            <w:pPr>
              <w:spacing w:after="0" w:line="240" w:lineRule="auto"/>
              <w:jc w:val="center"/>
              <w:rPr>
                <w:rFonts w:ascii="Times New Roman" w:hAnsi="Times New Roman" w:cs="Times New Roman"/>
                <w:bCs/>
                <w:highlight w:val="yellow"/>
              </w:rPr>
            </w:pPr>
            <w:r w:rsidRPr="004012B5">
              <w:rPr>
                <w:rFonts w:ascii="Times New Roman" w:hAnsi="Times New Roman" w:cs="Times New Roman"/>
                <w:bCs/>
              </w:rPr>
              <w:t xml:space="preserve">8.2.16.3.2.10. </w:t>
            </w:r>
            <w:r>
              <w:rPr>
                <w:rFonts w:ascii="Times New Roman" w:hAnsi="Times New Roman" w:cs="Times New Roman"/>
                <w:bCs/>
              </w:rPr>
              <w:t>„</w:t>
            </w:r>
            <w:r w:rsidRPr="004012B5">
              <w:rPr>
                <w:rFonts w:ascii="Times New Roman" w:hAnsi="Times New Roman" w:cs="Times New Roman"/>
                <w:bCs/>
              </w:rPr>
              <w:t>Методология за изчисляване на размера или процента на подпомагане, когато е уместно</w:t>
            </w:r>
            <w:r>
              <w:rPr>
                <w:rFonts w:ascii="Times New Roman" w:hAnsi="Times New Roman" w:cs="Times New Roman"/>
                <w:bCs/>
              </w:rPr>
              <w:t>“</w:t>
            </w:r>
          </w:p>
        </w:tc>
        <w:tc>
          <w:tcPr>
            <w:tcW w:w="0" w:type="auto"/>
            <w:shd w:val="clear" w:color="auto" w:fill="auto"/>
          </w:tcPr>
          <w:p w:rsidR="004012B5" w:rsidRPr="00A62AC5" w:rsidRDefault="004012B5" w:rsidP="004012B5">
            <w:pPr>
              <w:spacing w:after="0" w:line="240" w:lineRule="auto"/>
              <w:jc w:val="both"/>
              <w:rPr>
                <w:rFonts w:ascii="Times New Roman" w:hAnsi="Times New Roman" w:cs="Times New Roman"/>
                <w:bCs/>
              </w:rPr>
            </w:pPr>
            <w:r w:rsidRPr="004012B5">
              <w:rPr>
                <w:rFonts w:ascii="Times New Roman" w:hAnsi="Times New Roman" w:cs="Times New Roman"/>
                <w:bCs/>
              </w:rPr>
              <w:t>Подпомагането  по подмярката е под формата на еднократно платима сума, която трябва да бъде изплатена до 30 юни 2021 г. въз основа на заявленията за подпомагане, които следва да бъдат одобрени до 31 декември 2020 г.</w:t>
            </w:r>
          </w:p>
        </w:tc>
        <w:tc>
          <w:tcPr>
            <w:tcW w:w="0" w:type="auto"/>
            <w:shd w:val="clear" w:color="auto" w:fill="auto"/>
          </w:tcPr>
          <w:p w:rsidR="004012B5" w:rsidRPr="00A62AC5" w:rsidRDefault="004012B5" w:rsidP="004012B5">
            <w:pPr>
              <w:spacing w:after="0" w:line="240" w:lineRule="auto"/>
              <w:jc w:val="both"/>
              <w:rPr>
                <w:rFonts w:ascii="Times New Roman" w:hAnsi="Times New Roman" w:cs="Times New Roman"/>
                <w:bCs/>
              </w:rPr>
            </w:pPr>
            <w:r w:rsidRPr="004012B5">
              <w:rPr>
                <w:rFonts w:ascii="Times New Roman" w:hAnsi="Times New Roman" w:cs="Times New Roman"/>
                <w:bCs/>
              </w:rPr>
              <w:t xml:space="preserve">Подпомагането  по подмярката е под формата на еднократно платима сума, която трябва да бъде изплатена до </w:t>
            </w:r>
            <w:r w:rsidRPr="00BA3D6C">
              <w:rPr>
                <w:rFonts w:ascii="Times New Roman" w:hAnsi="Times New Roman" w:cs="Times New Roman"/>
                <w:bCs/>
              </w:rPr>
              <w:t>3</w:t>
            </w:r>
            <w:r w:rsidRPr="00BA3D6C">
              <w:rPr>
                <w:rFonts w:ascii="Times New Roman" w:hAnsi="Times New Roman" w:cs="Times New Roman"/>
                <w:bCs/>
                <w:color w:val="FF0000"/>
              </w:rPr>
              <w:t>1</w:t>
            </w:r>
            <w:r w:rsidRPr="00BA3D6C">
              <w:rPr>
                <w:rFonts w:ascii="Times New Roman" w:hAnsi="Times New Roman" w:cs="Times New Roman"/>
                <w:bCs/>
                <w:strike/>
              </w:rPr>
              <w:t>0</w:t>
            </w:r>
            <w:r w:rsidRPr="00BA3D6C">
              <w:rPr>
                <w:rFonts w:ascii="Times New Roman" w:hAnsi="Times New Roman" w:cs="Times New Roman"/>
                <w:bCs/>
              </w:rPr>
              <w:t xml:space="preserve"> </w:t>
            </w:r>
            <w:r w:rsidRPr="00BA3D6C">
              <w:rPr>
                <w:rFonts w:ascii="Times New Roman" w:hAnsi="Times New Roman" w:cs="Times New Roman"/>
                <w:bCs/>
                <w:strike/>
              </w:rPr>
              <w:t>юни</w:t>
            </w:r>
            <w:r w:rsidRPr="00BA3D6C">
              <w:rPr>
                <w:rFonts w:ascii="Times New Roman" w:hAnsi="Times New Roman" w:cs="Times New Roman"/>
                <w:bCs/>
              </w:rPr>
              <w:t xml:space="preserve"> </w:t>
            </w:r>
            <w:r w:rsidRPr="00BA3D6C">
              <w:rPr>
                <w:rFonts w:ascii="Times New Roman" w:hAnsi="Times New Roman" w:cs="Times New Roman"/>
                <w:bCs/>
                <w:color w:val="FF0000"/>
              </w:rPr>
              <w:t xml:space="preserve">декември </w:t>
            </w:r>
            <w:r w:rsidRPr="00BA3D6C">
              <w:rPr>
                <w:rFonts w:ascii="Times New Roman" w:hAnsi="Times New Roman" w:cs="Times New Roman"/>
                <w:bCs/>
              </w:rPr>
              <w:t>2021 г.</w:t>
            </w:r>
            <w:r w:rsidRPr="004012B5">
              <w:rPr>
                <w:rFonts w:ascii="Times New Roman" w:hAnsi="Times New Roman" w:cs="Times New Roman"/>
                <w:bCs/>
              </w:rPr>
              <w:t xml:space="preserve">въз основа на заявленията за подпомагане, които следва да бъдат одобрени до </w:t>
            </w:r>
            <w:r w:rsidRPr="00BA3D6C">
              <w:rPr>
                <w:rFonts w:ascii="Times New Roman" w:hAnsi="Times New Roman" w:cs="Times New Roman"/>
                <w:bCs/>
              </w:rPr>
              <w:t>3</w:t>
            </w:r>
            <w:r w:rsidRPr="00BA3D6C">
              <w:rPr>
                <w:rFonts w:ascii="Times New Roman" w:hAnsi="Times New Roman" w:cs="Times New Roman"/>
                <w:bCs/>
                <w:color w:val="FF0000"/>
              </w:rPr>
              <w:t>0</w:t>
            </w:r>
            <w:r w:rsidRPr="00BA3D6C">
              <w:rPr>
                <w:rFonts w:ascii="Times New Roman" w:hAnsi="Times New Roman" w:cs="Times New Roman"/>
                <w:bCs/>
                <w:strike/>
              </w:rPr>
              <w:t>1</w:t>
            </w:r>
            <w:r w:rsidRPr="00BA3D6C">
              <w:rPr>
                <w:rFonts w:ascii="Times New Roman" w:hAnsi="Times New Roman" w:cs="Times New Roman"/>
                <w:bCs/>
              </w:rPr>
              <w:t xml:space="preserve"> </w:t>
            </w:r>
            <w:r w:rsidRPr="00BA3D6C">
              <w:rPr>
                <w:rFonts w:ascii="Times New Roman" w:hAnsi="Times New Roman" w:cs="Times New Roman"/>
                <w:bCs/>
                <w:strike/>
              </w:rPr>
              <w:t>декември</w:t>
            </w:r>
            <w:r>
              <w:rPr>
                <w:rFonts w:ascii="Times New Roman" w:hAnsi="Times New Roman" w:cs="Times New Roman"/>
                <w:bCs/>
                <w:strike/>
              </w:rPr>
              <w:t xml:space="preserve"> </w:t>
            </w:r>
            <w:r w:rsidRPr="00BA3D6C">
              <w:rPr>
                <w:rFonts w:ascii="Times New Roman" w:hAnsi="Times New Roman" w:cs="Times New Roman"/>
                <w:bCs/>
                <w:color w:val="FF0000"/>
              </w:rPr>
              <w:t>юни</w:t>
            </w:r>
            <w:r w:rsidRPr="00BA3D6C">
              <w:rPr>
                <w:rFonts w:ascii="Times New Roman" w:hAnsi="Times New Roman" w:cs="Times New Roman"/>
                <w:bCs/>
              </w:rPr>
              <w:t xml:space="preserve"> 202</w:t>
            </w:r>
            <w:r w:rsidRPr="00BA3D6C">
              <w:rPr>
                <w:rFonts w:ascii="Times New Roman" w:hAnsi="Times New Roman" w:cs="Times New Roman"/>
                <w:bCs/>
                <w:color w:val="FF0000"/>
              </w:rPr>
              <w:t>1</w:t>
            </w:r>
            <w:r w:rsidRPr="00BA3D6C">
              <w:rPr>
                <w:rFonts w:ascii="Times New Roman" w:hAnsi="Times New Roman" w:cs="Times New Roman"/>
                <w:bCs/>
                <w:strike/>
              </w:rPr>
              <w:t>0</w:t>
            </w:r>
            <w:r>
              <w:rPr>
                <w:rFonts w:ascii="Times New Roman" w:hAnsi="Times New Roman" w:cs="Times New Roman"/>
                <w:bCs/>
                <w:strike/>
              </w:rPr>
              <w:t>.</w:t>
            </w:r>
          </w:p>
        </w:tc>
      </w:tr>
      <w:tr w:rsidR="00C52005" w:rsidRPr="00A62AC5" w:rsidTr="00AB4EE6">
        <w:trPr>
          <w:trHeight w:val="223"/>
          <w:jc w:val="center"/>
        </w:trPr>
        <w:tc>
          <w:tcPr>
            <w:tcW w:w="438" w:type="dxa"/>
            <w:tcBorders>
              <w:bottom w:val="single" w:sz="4" w:space="0" w:color="auto"/>
            </w:tcBorders>
            <w:shd w:val="clear" w:color="auto" w:fill="D9D9D9"/>
            <w:vAlign w:val="center"/>
          </w:tcPr>
          <w:p w:rsidR="00C52005" w:rsidRPr="00A62AC5" w:rsidRDefault="00C52005" w:rsidP="00C52005">
            <w:pPr>
              <w:spacing w:after="0" w:line="240" w:lineRule="auto"/>
              <w:jc w:val="center"/>
              <w:rPr>
                <w:rFonts w:ascii="Times New Roman" w:hAnsi="Times New Roman" w:cs="Times New Roman"/>
                <w:bCs/>
              </w:rPr>
            </w:pPr>
          </w:p>
        </w:tc>
        <w:tc>
          <w:tcPr>
            <w:tcW w:w="0" w:type="auto"/>
            <w:tcBorders>
              <w:bottom w:val="single" w:sz="4" w:space="0" w:color="auto"/>
            </w:tcBorders>
            <w:shd w:val="clear" w:color="auto" w:fill="D9D9D9"/>
            <w:vAlign w:val="center"/>
          </w:tcPr>
          <w:p w:rsidR="00C52005" w:rsidRDefault="00C52005" w:rsidP="00C52005">
            <w:pPr>
              <w:spacing w:after="0" w:line="240" w:lineRule="auto"/>
              <w:jc w:val="center"/>
              <w:rPr>
                <w:rFonts w:ascii="Times New Roman" w:hAnsi="Times New Roman" w:cs="Times New Roman"/>
                <w:b/>
              </w:rPr>
            </w:pPr>
            <w:r>
              <w:rPr>
                <w:rFonts w:ascii="Times New Roman" w:hAnsi="Times New Roman" w:cs="Times New Roman"/>
                <w:b/>
              </w:rPr>
              <w:t>Мярка 21</w:t>
            </w:r>
          </w:p>
          <w:p w:rsidR="00C52005" w:rsidRPr="00C52005" w:rsidRDefault="00C52005" w:rsidP="00C52005">
            <w:pPr>
              <w:spacing w:after="0" w:line="240" w:lineRule="auto"/>
              <w:jc w:val="center"/>
              <w:rPr>
                <w:rFonts w:ascii="Times New Roman" w:hAnsi="Times New Roman" w:cs="Times New Roman"/>
                <w:b/>
              </w:rPr>
            </w:pPr>
            <w:r w:rsidRPr="00C52005">
              <w:rPr>
                <w:rFonts w:ascii="Times New Roman" w:hAnsi="Times New Roman" w:cs="Times New Roman"/>
                <w:b/>
              </w:rPr>
              <w:t>Подмярка 21.3 -  „Изключителна и временна подкрепа за МСП  и групи и организации на производители COVID 3“</w:t>
            </w:r>
          </w:p>
        </w:tc>
        <w:tc>
          <w:tcPr>
            <w:tcW w:w="0" w:type="auto"/>
            <w:tcBorders>
              <w:bottom w:val="single" w:sz="4" w:space="0" w:color="auto"/>
            </w:tcBorders>
            <w:shd w:val="clear" w:color="auto" w:fill="D9D9D9"/>
          </w:tcPr>
          <w:p w:rsidR="00C52005" w:rsidRPr="00A62AC5" w:rsidRDefault="00C52005" w:rsidP="00C52005">
            <w:pPr>
              <w:spacing w:after="0" w:line="240" w:lineRule="auto"/>
              <w:jc w:val="both"/>
              <w:rPr>
                <w:rFonts w:ascii="Times New Roman" w:hAnsi="Times New Roman" w:cs="Times New Roman"/>
                <w:b/>
                <w:bCs/>
              </w:rPr>
            </w:pPr>
          </w:p>
        </w:tc>
        <w:tc>
          <w:tcPr>
            <w:tcW w:w="0" w:type="auto"/>
            <w:tcBorders>
              <w:bottom w:val="single" w:sz="4" w:space="0" w:color="auto"/>
            </w:tcBorders>
            <w:shd w:val="clear" w:color="auto" w:fill="D9D9D9"/>
          </w:tcPr>
          <w:p w:rsidR="00C52005" w:rsidRPr="00A62AC5" w:rsidRDefault="00C52005" w:rsidP="00C52005">
            <w:pPr>
              <w:spacing w:after="0" w:line="240" w:lineRule="auto"/>
              <w:jc w:val="both"/>
              <w:rPr>
                <w:rFonts w:ascii="Times New Roman" w:hAnsi="Times New Roman" w:cs="Times New Roman"/>
                <w:b/>
                <w:bCs/>
              </w:rPr>
            </w:pPr>
          </w:p>
        </w:tc>
      </w:tr>
      <w:tr w:rsidR="00C52005" w:rsidRPr="00A62AC5" w:rsidTr="00C52005">
        <w:trPr>
          <w:trHeight w:val="223"/>
          <w:jc w:val="center"/>
        </w:trPr>
        <w:tc>
          <w:tcPr>
            <w:tcW w:w="438" w:type="dxa"/>
            <w:tcBorders>
              <w:bottom w:val="single" w:sz="4" w:space="0" w:color="auto"/>
            </w:tcBorders>
            <w:shd w:val="clear" w:color="auto" w:fill="auto"/>
            <w:vAlign w:val="center"/>
          </w:tcPr>
          <w:p w:rsidR="00C52005" w:rsidRPr="00A62AC5" w:rsidRDefault="00C52005" w:rsidP="00C52005">
            <w:pPr>
              <w:spacing w:after="0" w:line="240" w:lineRule="auto"/>
              <w:jc w:val="center"/>
              <w:rPr>
                <w:rFonts w:ascii="Times New Roman" w:hAnsi="Times New Roman" w:cs="Times New Roman"/>
                <w:bCs/>
              </w:rPr>
            </w:pPr>
            <w:r>
              <w:rPr>
                <w:rFonts w:ascii="Times New Roman" w:hAnsi="Times New Roman" w:cs="Times New Roman"/>
                <w:bCs/>
              </w:rPr>
              <w:t>6.</w:t>
            </w:r>
          </w:p>
        </w:tc>
        <w:tc>
          <w:tcPr>
            <w:tcW w:w="0" w:type="auto"/>
            <w:tcBorders>
              <w:bottom w:val="single" w:sz="4" w:space="0" w:color="auto"/>
            </w:tcBorders>
            <w:shd w:val="clear" w:color="auto" w:fill="auto"/>
            <w:vAlign w:val="center"/>
          </w:tcPr>
          <w:p w:rsidR="00C52005" w:rsidRPr="00C52005" w:rsidRDefault="00C52005" w:rsidP="00C52005">
            <w:pPr>
              <w:spacing w:after="0" w:line="240" w:lineRule="auto"/>
              <w:jc w:val="center"/>
              <w:rPr>
                <w:rFonts w:ascii="Times New Roman" w:hAnsi="Times New Roman" w:cs="Times New Roman"/>
              </w:rPr>
            </w:pPr>
            <w:r w:rsidRPr="00C52005">
              <w:rPr>
                <w:rFonts w:ascii="Times New Roman" w:hAnsi="Times New Roman" w:cs="Times New Roman"/>
              </w:rPr>
              <w:t xml:space="preserve">8.2.16.3.3.10. </w:t>
            </w:r>
            <w:r>
              <w:rPr>
                <w:rFonts w:ascii="Times New Roman" w:hAnsi="Times New Roman" w:cs="Times New Roman"/>
              </w:rPr>
              <w:t>„</w:t>
            </w:r>
            <w:r w:rsidRPr="00C52005">
              <w:rPr>
                <w:rFonts w:ascii="Times New Roman" w:hAnsi="Times New Roman" w:cs="Times New Roman"/>
              </w:rPr>
              <w:t>Методология за изчисляване на размера или процента на подпомагане, когато е уместно</w:t>
            </w:r>
            <w:r>
              <w:rPr>
                <w:rFonts w:ascii="Times New Roman" w:hAnsi="Times New Roman" w:cs="Times New Roman"/>
              </w:rPr>
              <w:t>“</w:t>
            </w:r>
          </w:p>
        </w:tc>
        <w:tc>
          <w:tcPr>
            <w:tcW w:w="0" w:type="auto"/>
            <w:tcBorders>
              <w:bottom w:val="single" w:sz="4" w:space="0" w:color="auto"/>
            </w:tcBorders>
            <w:shd w:val="clear" w:color="auto" w:fill="auto"/>
          </w:tcPr>
          <w:p w:rsidR="00C52005" w:rsidRPr="00C52005" w:rsidRDefault="00C52005" w:rsidP="00C52005">
            <w:pPr>
              <w:spacing w:after="0" w:line="240" w:lineRule="auto"/>
              <w:jc w:val="both"/>
              <w:rPr>
                <w:rFonts w:ascii="Times New Roman" w:hAnsi="Times New Roman" w:cs="Times New Roman"/>
                <w:bCs/>
              </w:rPr>
            </w:pPr>
            <w:r w:rsidRPr="00C52005">
              <w:rPr>
                <w:rFonts w:ascii="Times New Roman" w:hAnsi="Times New Roman" w:cs="Times New Roman"/>
                <w:bCs/>
              </w:rPr>
              <w:t>Подпомагането е под формата на еднократно платима сума, която трябва да бъде изплатена до 30 юни 2021 г. въз основа на заявленията за подпомагане, които следва да бъдат одобрени до 31 декември 2020 г.</w:t>
            </w:r>
          </w:p>
        </w:tc>
        <w:tc>
          <w:tcPr>
            <w:tcW w:w="0" w:type="auto"/>
            <w:tcBorders>
              <w:bottom w:val="single" w:sz="4" w:space="0" w:color="auto"/>
            </w:tcBorders>
            <w:shd w:val="clear" w:color="auto" w:fill="auto"/>
          </w:tcPr>
          <w:p w:rsidR="00C52005" w:rsidRPr="00C52005" w:rsidRDefault="00C52005" w:rsidP="00C52005">
            <w:pPr>
              <w:spacing w:after="0" w:line="240" w:lineRule="auto"/>
              <w:jc w:val="both"/>
              <w:rPr>
                <w:rFonts w:ascii="Times New Roman" w:hAnsi="Times New Roman" w:cs="Times New Roman"/>
                <w:bCs/>
              </w:rPr>
            </w:pPr>
            <w:r w:rsidRPr="00C52005">
              <w:rPr>
                <w:rFonts w:ascii="Times New Roman" w:hAnsi="Times New Roman" w:cs="Times New Roman"/>
                <w:bCs/>
              </w:rPr>
              <w:t xml:space="preserve">Подпомагането е под формата на еднократно платима сума, която трябва да бъде изплатена до </w:t>
            </w:r>
            <w:r w:rsidRPr="00BA3D6C">
              <w:rPr>
                <w:rFonts w:ascii="Times New Roman" w:hAnsi="Times New Roman" w:cs="Times New Roman"/>
                <w:bCs/>
              </w:rPr>
              <w:t>3</w:t>
            </w:r>
            <w:r w:rsidRPr="00BA3D6C">
              <w:rPr>
                <w:rFonts w:ascii="Times New Roman" w:hAnsi="Times New Roman" w:cs="Times New Roman"/>
                <w:bCs/>
                <w:color w:val="FF0000"/>
              </w:rPr>
              <w:t>1</w:t>
            </w:r>
            <w:r w:rsidRPr="00BA3D6C">
              <w:rPr>
                <w:rFonts w:ascii="Times New Roman" w:hAnsi="Times New Roman" w:cs="Times New Roman"/>
                <w:bCs/>
                <w:strike/>
              </w:rPr>
              <w:t>0</w:t>
            </w:r>
            <w:r w:rsidRPr="00BA3D6C">
              <w:rPr>
                <w:rFonts w:ascii="Times New Roman" w:hAnsi="Times New Roman" w:cs="Times New Roman"/>
                <w:bCs/>
              </w:rPr>
              <w:t xml:space="preserve"> </w:t>
            </w:r>
            <w:r w:rsidRPr="00BA3D6C">
              <w:rPr>
                <w:rFonts w:ascii="Times New Roman" w:hAnsi="Times New Roman" w:cs="Times New Roman"/>
                <w:bCs/>
                <w:strike/>
              </w:rPr>
              <w:t>юни</w:t>
            </w:r>
            <w:r w:rsidRPr="00BA3D6C">
              <w:rPr>
                <w:rFonts w:ascii="Times New Roman" w:hAnsi="Times New Roman" w:cs="Times New Roman"/>
                <w:bCs/>
              </w:rPr>
              <w:t xml:space="preserve"> </w:t>
            </w:r>
            <w:r w:rsidRPr="00BA3D6C">
              <w:rPr>
                <w:rFonts w:ascii="Times New Roman" w:hAnsi="Times New Roman" w:cs="Times New Roman"/>
                <w:bCs/>
                <w:color w:val="FF0000"/>
              </w:rPr>
              <w:t>декември</w:t>
            </w:r>
            <w:r w:rsidRPr="00C52005">
              <w:rPr>
                <w:rFonts w:ascii="Times New Roman" w:hAnsi="Times New Roman" w:cs="Times New Roman"/>
                <w:bCs/>
              </w:rPr>
              <w:t xml:space="preserve"> 2021 г. въз основа на заявленията за подпомагане, които следва да бъдат одобрени до </w:t>
            </w:r>
            <w:r w:rsidRPr="00BA3D6C">
              <w:rPr>
                <w:rFonts w:ascii="Times New Roman" w:hAnsi="Times New Roman" w:cs="Times New Roman"/>
                <w:bCs/>
              </w:rPr>
              <w:t>3</w:t>
            </w:r>
            <w:r w:rsidRPr="00BA3D6C">
              <w:rPr>
                <w:rFonts w:ascii="Times New Roman" w:hAnsi="Times New Roman" w:cs="Times New Roman"/>
                <w:bCs/>
                <w:color w:val="FF0000"/>
              </w:rPr>
              <w:t>0</w:t>
            </w:r>
            <w:r w:rsidRPr="00BA3D6C">
              <w:rPr>
                <w:rFonts w:ascii="Times New Roman" w:hAnsi="Times New Roman" w:cs="Times New Roman"/>
                <w:bCs/>
                <w:strike/>
              </w:rPr>
              <w:t>1</w:t>
            </w:r>
            <w:r w:rsidRPr="00BA3D6C">
              <w:rPr>
                <w:rFonts w:ascii="Times New Roman" w:hAnsi="Times New Roman" w:cs="Times New Roman"/>
                <w:bCs/>
              </w:rPr>
              <w:t xml:space="preserve"> </w:t>
            </w:r>
            <w:r w:rsidRPr="00BA3D6C">
              <w:rPr>
                <w:rFonts w:ascii="Times New Roman" w:hAnsi="Times New Roman" w:cs="Times New Roman"/>
                <w:bCs/>
                <w:strike/>
              </w:rPr>
              <w:t>декември</w:t>
            </w:r>
            <w:r>
              <w:rPr>
                <w:rFonts w:ascii="Times New Roman" w:hAnsi="Times New Roman" w:cs="Times New Roman"/>
                <w:bCs/>
                <w:strike/>
              </w:rPr>
              <w:t xml:space="preserve"> </w:t>
            </w:r>
            <w:r w:rsidRPr="00BA3D6C">
              <w:rPr>
                <w:rFonts w:ascii="Times New Roman" w:hAnsi="Times New Roman" w:cs="Times New Roman"/>
                <w:bCs/>
                <w:color w:val="FF0000"/>
              </w:rPr>
              <w:t>юни</w:t>
            </w:r>
            <w:r w:rsidRPr="00BA3D6C">
              <w:rPr>
                <w:rFonts w:ascii="Times New Roman" w:hAnsi="Times New Roman" w:cs="Times New Roman"/>
                <w:bCs/>
              </w:rPr>
              <w:t xml:space="preserve"> 202</w:t>
            </w:r>
            <w:r w:rsidRPr="00BA3D6C">
              <w:rPr>
                <w:rFonts w:ascii="Times New Roman" w:hAnsi="Times New Roman" w:cs="Times New Roman"/>
                <w:bCs/>
                <w:color w:val="FF0000"/>
              </w:rPr>
              <w:t>1</w:t>
            </w:r>
            <w:r w:rsidRPr="00BA3D6C">
              <w:rPr>
                <w:rFonts w:ascii="Times New Roman" w:hAnsi="Times New Roman" w:cs="Times New Roman"/>
                <w:bCs/>
                <w:strike/>
              </w:rPr>
              <w:t>0</w:t>
            </w:r>
            <w:r w:rsidRPr="00C52005">
              <w:rPr>
                <w:rFonts w:ascii="Times New Roman" w:hAnsi="Times New Roman" w:cs="Times New Roman"/>
                <w:bCs/>
              </w:rPr>
              <w:t xml:space="preserve"> г.</w:t>
            </w:r>
          </w:p>
        </w:tc>
      </w:tr>
      <w:tr w:rsidR="00C52005" w:rsidRPr="00A62AC5" w:rsidTr="00B8010A">
        <w:trPr>
          <w:trHeight w:val="223"/>
          <w:jc w:val="center"/>
        </w:trPr>
        <w:tc>
          <w:tcPr>
            <w:tcW w:w="438" w:type="dxa"/>
            <w:shd w:val="clear" w:color="auto" w:fill="D9D9D9" w:themeFill="background1" w:themeFillShade="D9"/>
            <w:vAlign w:val="center"/>
          </w:tcPr>
          <w:p w:rsidR="00C52005" w:rsidRPr="00B8010A" w:rsidRDefault="00C52005" w:rsidP="00C52005">
            <w:pPr>
              <w:spacing w:after="0" w:line="240" w:lineRule="auto"/>
              <w:jc w:val="center"/>
              <w:rPr>
                <w:rFonts w:ascii="Times New Roman" w:hAnsi="Times New Roman" w:cs="Times New Roman"/>
                <w:b/>
              </w:rPr>
            </w:pPr>
          </w:p>
        </w:tc>
        <w:tc>
          <w:tcPr>
            <w:tcW w:w="0" w:type="auto"/>
            <w:shd w:val="clear" w:color="auto" w:fill="D9D9D9" w:themeFill="background1" w:themeFillShade="D9"/>
            <w:vAlign w:val="center"/>
          </w:tcPr>
          <w:p w:rsidR="00C52005" w:rsidRPr="0096657E" w:rsidRDefault="00C52005" w:rsidP="00C52005">
            <w:pPr>
              <w:spacing w:after="0" w:line="240" w:lineRule="auto"/>
              <w:jc w:val="center"/>
              <w:rPr>
                <w:rFonts w:ascii="Times New Roman" w:hAnsi="Times New Roman" w:cs="Times New Roman"/>
                <w:b/>
              </w:rPr>
            </w:pPr>
            <w:r w:rsidRPr="0096657E">
              <w:rPr>
                <w:rFonts w:ascii="Times New Roman" w:hAnsi="Times New Roman" w:cs="Times New Roman"/>
                <w:b/>
              </w:rPr>
              <w:t>Мярка 21 -  „</w:t>
            </w:r>
            <w:r w:rsidR="0096657E" w:rsidRPr="0096657E">
              <w:rPr>
                <w:rFonts w:ascii="Times New Roman" w:hAnsi="Times New Roman" w:cs="Times New Roman"/>
                <w:b/>
              </w:rPr>
              <w:t>Извънредно временно подпомагане за земеделските стопани и МСП, които са особено засегнати от кризата, предизвикана от COVID-19</w:t>
            </w:r>
            <w:r w:rsidRPr="0096657E">
              <w:rPr>
                <w:rFonts w:ascii="Times New Roman" w:hAnsi="Times New Roman" w:cs="Times New Roman"/>
                <w:b/>
              </w:rPr>
              <w:t>“ (член 39b)</w:t>
            </w:r>
          </w:p>
        </w:tc>
        <w:tc>
          <w:tcPr>
            <w:tcW w:w="0" w:type="auto"/>
            <w:shd w:val="clear" w:color="auto" w:fill="D9D9D9" w:themeFill="background1" w:themeFillShade="D9"/>
          </w:tcPr>
          <w:p w:rsidR="00C52005" w:rsidRPr="00B8010A" w:rsidRDefault="00C52005" w:rsidP="00C52005">
            <w:pPr>
              <w:spacing w:after="0" w:line="240" w:lineRule="auto"/>
              <w:jc w:val="both"/>
              <w:rPr>
                <w:rFonts w:ascii="Times New Roman" w:hAnsi="Times New Roman" w:cs="Times New Roman"/>
                <w:b/>
              </w:rPr>
            </w:pPr>
          </w:p>
        </w:tc>
        <w:tc>
          <w:tcPr>
            <w:tcW w:w="0" w:type="auto"/>
            <w:shd w:val="clear" w:color="auto" w:fill="D9D9D9" w:themeFill="background1" w:themeFillShade="D9"/>
          </w:tcPr>
          <w:p w:rsidR="00C52005" w:rsidRPr="00B8010A" w:rsidRDefault="00C52005" w:rsidP="00C52005">
            <w:pPr>
              <w:spacing w:after="0" w:line="240" w:lineRule="auto"/>
              <w:jc w:val="both"/>
              <w:rPr>
                <w:rFonts w:ascii="Times New Roman" w:hAnsi="Times New Roman" w:cs="Times New Roman"/>
                <w:b/>
              </w:rPr>
            </w:pPr>
          </w:p>
        </w:tc>
      </w:tr>
      <w:tr w:rsidR="00C52005" w:rsidRPr="00A62AC5" w:rsidTr="00BA3D6C">
        <w:trPr>
          <w:trHeight w:val="223"/>
          <w:jc w:val="center"/>
        </w:trPr>
        <w:tc>
          <w:tcPr>
            <w:tcW w:w="438" w:type="dxa"/>
            <w:shd w:val="clear" w:color="auto" w:fill="auto"/>
            <w:vAlign w:val="center"/>
          </w:tcPr>
          <w:p w:rsidR="00C52005" w:rsidRPr="00A62AC5" w:rsidRDefault="00C52005" w:rsidP="00C52005">
            <w:pPr>
              <w:spacing w:after="0" w:line="240" w:lineRule="auto"/>
              <w:jc w:val="center"/>
              <w:rPr>
                <w:rFonts w:ascii="Times New Roman" w:hAnsi="Times New Roman" w:cs="Times New Roman"/>
                <w:bCs/>
              </w:rPr>
            </w:pPr>
            <w:r>
              <w:rPr>
                <w:rFonts w:ascii="Times New Roman" w:hAnsi="Times New Roman" w:cs="Times New Roman"/>
                <w:bCs/>
              </w:rPr>
              <w:t>7</w:t>
            </w:r>
            <w:r w:rsidRPr="00A62AC5">
              <w:rPr>
                <w:rFonts w:ascii="Times New Roman" w:hAnsi="Times New Roman" w:cs="Times New Roman"/>
                <w:bCs/>
              </w:rPr>
              <w:t>.</w:t>
            </w:r>
          </w:p>
        </w:tc>
        <w:tc>
          <w:tcPr>
            <w:tcW w:w="0" w:type="auto"/>
            <w:shd w:val="clear" w:color="auto" w:fill="auto"/>
            <w:vAlign w:val="center"/>
          </w:tcPr>
          <w:p w:rsidR="00C52005" w:rsidRPr="00A62AC5" w:rsidRDefault="00C52005" w:rsidP="00C52005">
            <w:pPr>
              <w:spacing w:after="0" w:line="240" w:lineRule="auto"/>
              <w:jc w:val="center"/>
              <w:rPr>
                <w:rFonts w:ascii="Times New Roman" w:hAnsi="Times New Roman" w:cs="Times New Roman"/>
                <w:bCs/>
              </w:rPr>
            </w:pPr>
            <w:r>
              <w:rPr>
                <w:rFonts w:ascii="Times New Roman" w:hAnsi="Times New Roman" w:cs="Times New Roman"/>
                <w:bCs/>
              </w:rPr>
              <w:t>„</w:t>
            </w:r>
            <w:r w:rsidRPr="00645B6D">
              <w:rPr>
                <w:rFonts w:ascii="Times New Roman" w:hAnsi="Times New Roman" w:cs="Times New Roman"/>
                <w:bCs/>
              </w:rPr>
              <w:t>8.2.16.5. Методология за изчисляване на размера или процента на подпомагане, когато е уместно</w:t>
            </w:r>
            <w:r>
              <w:rPr>
                <w:rFonts w:ascii="Times New Roman" w:hAnsi="Times New Roman" w:cs="Times New Roman"/>
                <w:bCs/>
              </w:rPr>
              <w:t>“</w:t>
            </w:r>
          </w:p>
        </w:tc>
        <w:tc>
          <w:tcPr>
            <w:tcW w:w="0" w:type="auto"/>
            <w:shd w:val="clear" w:color="auto" w:fill="auto"/>
          </w:tcPr>
          <w:p w:rsidR="00C52005" w:rsidRPr="00A62AC5" w:rsidRDefault="00C52005" w:rsidP="00C52005">
            <w:pPr>
              <w:spacing w:after="0" w:line="240" w:lineRule="auto"/>
              <w:jc w:val="both"/>
              <w:rPr>
                <w:rFonts w:ascii="Times New Roman" w:hAnsi="Times New Roman" w:cs="Times New Roman"/>
                <w:bCs/>
              </w:rPr>
            </w:pPr>
            <w:r w:rsidRPr="00645B6D">
              <w:rPr>
                <w:rFonts w:ascii="Times New Roman" w:hAnsi="Times New Roman" w:cs="Times New Roman"/>
                <w:bCs/>
              </w:rPr>
              <w:t>В самите указания, които са разработени се препоръчва държавите-членки да ориентират подкрепата към бенефициенти, които са най-засегнати от кризата КОВИД-19, като определят въз основа на наличните доказателства, условията за допустимост и, когато това е целесъобразно от съответната държава-членка, по критерии за подбор, които са обективни и недискриминационни. Подкрепата е под формата на еднократно плащане, което трябва да бъде изплатено до 30 юни 2021 г. въз основа на заявления за подпомагане, одобрени от компетентния орган до 31 декември 2020 г. Нивото на плащане може да бъде диференцирано по категории бенефициенти в съответствие с обективни и недискриминационни критерии. Максималният размер на помощта не трябва да надвишава 7 000 EUR на земеделски производител и 50 000 EUR за МСП. При отпускане на помощта съгласно настоящия член, държавите-членки трябва да вземат предвид средствата, предоставени по други национални инструменти или инструменти за подпомагане на Съюза или частни схеми за отговор на въздействието на кризата КОВИД-19.</w:t>
            </w:r>
          </w:p>
        </w:tc>
        <w:tc>
          <w:tcPr>
            <w:tcW w:w="0" w:type="auto"/>
            <w:shd w:val="clear" w:color="auto" w:fill="auto"/>
          </w:tcPr>
          <w:p w:rsidR="00C52005" w:rsidRPr="00A62AC5" w:rsidRDefault="00C52005" w:rsidP="00C52005">
            <w:pPr>
              <w:spacing w:after="0" w:line="240" w:lineRule="auto"/>
              <w:jc w:val="both"/>
              <w:rPr>
                <w:rFonts w:ascii="Times New Roman" w:hAnsi="Times New Roman" w:cs="Times New Roman"/>
                <w:bCs/>
              </w:rPr>
            </w:pPr>
            <w:r w:rsidRPr="00645B6D">
              <w:rPr>
                <w:rFonts w:ascii="Times New Roman" w:hAnsi="Times New Roman" w:cs="Times New Roman"/>
                <w:bCs/>
              </w:rPr>
              <w:t xml:space="preserve">В самите указания, които са разработени се препоръчва държавите-членки да ориентират подкрепата към бенефициенти, които са най-засегнати от кризата КОВИД-19, като определят въз основа на наличните доказателства, условията за допустимост и, когато това е целесъобразно от съответната държава-членка, по критерии за подбор, които са обективни и недискриминационни. Подкрепата е под формата на еднократно плащане, което трябва да бъде изплатено до </w:t>
            </w:r>
            <w:r w:rsidRPr="00BA3D6C">
              <w:rPr>
                <w:rFonts w:ascii="Times New Roman" w:hAnsi="Times New Roman" w:cs="Times New Roman"/>
                <w:bCs/>
              </w:rPr>
              <w:t>3</w:t>
            </w:r>
            <w:r w:rsidRPr="00BA3D6C">
              <w:rPr>
                <w:rFonts w:ascii="Times New Roman" w:hAnsi="Times New Roman" w:cs="Times New Roman"/>
                <w:bCs/>
                <w:color w:val="FF0000"/>
              </w:rPr>
              <w:t>1</w:t>
            </w:r>
            <w:r w:rsidRPr="00BA3D6C">
              <w:rPr>
                <w:rFonts w:ascii="Times New Roman" w:hAnsi="Times New Roman" w:cs="Times New Roman"/>
                <w:bCs/>
                <w:strike/>
              </w:rPr>
              <w:t>0</w:t>
            </w:r>
            <w:r w:rsidRPr="00BA3D6C">
              <w:rPr>
                <w:rFonts w:ascii="Times New Roman" w:hAnsi="Times New Roman" w:cs="Times New Roman"/>
                <w:bCs/>
              </w:rPr>
              <w:t xml:space="preserve"> </w:t>
            </w:r>
            <w:r w:rsidRPr="00BA3D6C">
              <w:rPr>
                <w:rFonts w:ascii="Times New Roman" w:hAnsi="Times New Roman" w:cs="Times New Roman"/>
                <w:bCs/>
                <w:strike/>
              </w:rPr>
              <w:t>юни</w:t>
            </w:r>
            <w:r w:rsidRPr="00BA3D6C">
              <w:rPr>
                <w:rFonts w:ascii="Times New Roman" w:hAnsi="Times New Roman" w:cs="Times New Roman"/>
                <w:bCs/>
              </w:rPr>
              <w:t xml:space="preserve"> </w:t>
            </w:r>
            <w:r w:rsidRPr="00BA3D6C">
              <w:rPr>
                <w:rFonts w:ascii="Times New Roman" w:hAnsi="Times New Roman" w:cs="Times New Roman"/>
                <w:bCs/>
                <w:color w:val="FF0000"/>
              </w:rPr>
              <w:t xml:space="preserve">декември </w:t>
            </w:r>
            <w:r w:rsidRPr="00BA3D6C">
              <w:rPr>
                <w:rFonts w:ascii="Times New Roman" w:hAnsi="Times New Roman" w:cs="Times New Roman"/>
                <w:bCs/>
              </w:rPr>
              <w:t>2021</w:t>
            </w:r>
            <w:r>
              <w:rPr>
                <w:rFonts w:ascii="Times New Roman" w:hAnsi="Times New Roman" w:cs="Times New Roman"/>
                <w:bCs/>
              </w:rPr>
              <w:t xml:space="preserve"> г.</w:t>
            </w:r>
            <w:r w:rsidRPr="00645B6D">
              <w:rPr>
                <w:rFonts w:ascii="Times New Roman" w:hAnsi="Times New Roman" w:cs="Times New Roman"/>
                <w:bCs/>
              </w:rPr>
              <w:t xml:space="preserve"> въз основа на заявления за подпомагане, одобрени от компетентния орган до </w:t>
            </w:r>
            <w:r w:rsidRPr="00BA3D6C">
              <w:rPr>
                <w:rFonts w:ascii="Times New Roman" w:hAnsi="Times New Roman" w:cs="Times New Roman"/>
                <w:bCs/>
              </w:rPr>
              <w:t>3</w:t>
            </w:r>
            <w:r w:rsidRPr="00BA3D6C">
              <w:rPr>
                <w:rFonts w:ascii="Times New Roman" w:hAnsi="Times New Roman" w:cs="Times New Roman"/>
                <w:bCs/>
                <w:color w:val="FF0000"/>
              </w:rPr>
              <w:t>0</w:t>
            </w:r>
            <w:r w:rsidRPr="00BA3D6C">
              <w:rPr>
                <w:rFonts w:ascii="Times New Roman" w:hAnsi="Times New Roman" w:cs="Times New Roman"/>
                <w:bCs/>
                <w:strike/>
              </w:rPr>
              <w:t>1</w:t>
            </w:r>
            <w:r w:rsidRPr="00BA3D6C">
              <w:rPr>
                <w:rFonts w:ascii="Times New Roman" w:hAnsi="Times New Roman" w:cs="Times New Roman"/>
                <w:bCs/>
              </w:rPr>
              <w:t xml:space="preserve"> </w:t>
            </w:r>
            <w:r w:rsidRPr="00BA3D6C">
              <w:rPr>
                <w:rFonts w:ascii="Times New Roman" w:hAnsi="Times New Roman" w:cs="Times New Roman"/>
                <w:bCs/>
                <w:strike/>
              </w:rPr>
              <w:t>декември</w:t>
            </w:r>
            <w:r>
              <w:rPr>
                <w:rFonts w:ascii="Times New Roman" w:hAnsi="Times New Roman" w:cs="Times New Roman"/>
                <w:bCs/>
                <w:strike/>
              </w:rPr>
              <w:t xml:space="preserve"> </w:t>
            </w:r>
            <w:r w:rsidRPr="00BA3D6C">
              <w:rPr>
                <w:rFonts w:ascii="Times New Roman" w:hAnsi="Times New Roman" w:cs="Times New Roman"/>
                <w:bCs/>
                <w:color w:val="FF0000"/>
              </w:rPr>
              <w:t>юни</w:t>
            </w:r>
            <w:r w:rsidRPr="00BA3D6C">
              <w:rPr>
                <w:rFonts w:ascii="Times New Roman" w:hAnsi="Times New Roman" w:cs="Times New Roman"/>
                <w:bCs/>
              </w:rPr>
              <w:t xml:space="preserve"> 202</w:t>
            </w:r>
            <w:r w:rsidRPr="00BA3D6C">
              <w:rPr>
                <w:rFonts w:ascii="Times New Roman" w:hAnsi="Times New Roman" w:cs="Times New Roman"/>
                <w:bCs/>
                <w:color w:val="FF0000"/>
              </w:rPr>
              <w:t>1</w:t>
            </w:r>
            <w:r w:rsidRPr="00BA3D6C">
              <w:rPr>
                <w:rFonts w:ascii="Times New Roman" w:hAnsi="Times New Roman" w:cs="Times New Roman"/>
                <w:bCs/>
                <w:strike/>
              </w:rPr>
              <w:t>0</w:t>
            </w:r>
            <w:r>
              <w:rPr>
                <w:rFonts w:ascii="Times New Roman" w:hAnsi="Times New Roman" w:cs="Times New Roman"/>
                <w:bCs/>
                <w:strike/>
              </w:rPr>
              <w:t>.</w:t>
            </w:r>
            <w:r w:rsidRPr="00645B6D">
              <w:rPr>
                <w:rFonts w:ascii="Times New Roman" w:hAnsi="Times New Roman" w:cs="Times New Roman"/>
                <w:bCs/>
              </w:rPr>
              <w:t xml:space="preserve"> г. Нивото на плащане може да бъде диференцирано по категории бенефициенти в съответствие с обективни и недискриминационни критерии. Максималният размер на помощта не трябва да надвишава 7 000 EUR на земеделски производител и 50 000 EUR за МСП. При отпускане на помощта съгласно настоящия член, държавите-членки трябва да вземат предвид средствата, предоставени по други национални инструменти или инструменти за подпомагане на Съюза или частни схеми за отговор на въздействието на кризата КОВИД-19.</w:t>
            </w:r>
          </w:p>
        </w:tc>
      </w:tr>
    </w:tbl>
    <w:p w:rsidR="000122FA" w:rsidRPr="00A62AC5" w:rsidRDefault="000122FA" w:rsidP="004E1EF9">
      <w:pPr>
        <w:spacing w:after="240" w:line="240" w:lineRule="auto"/>
        <w:jc w:val="both"/>
        <w:rPr>
          <w:rFonts w:ascii="Times New Roman" w:eastAsia="Times New Roman" w:hAnsi="Times New Roman" w:cs="Times New Roman"/>
          <w:sz w:val="20"/>
          <w:szCs w:val="20"/>
        </w:rPr>
      </w:pPr>
    </w:p>
    <w:sectPr w:rsidR="000122FA" w:rsidRPr="00A62AC5"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207" w:rsidRDefault="00186207" w:rsidP="0039528E">
      <w:pPr>
        <w:spacing w:after="0" w:line="240" w:lineRule="auto"/>
      </w:pPr>
      <w:r>
        <w:separator/>
      </w:r>
    </w:p>
  </w:endnote>
  <w:endnote w:type="continuationSeparator" w:id="0">
    <w:p w:rsidR="00186207" w:rsidRDefault="00186207"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noProof/>
      </w:rPr>
    </w:sdtEndPr>
    <w:sdtContent>
      <w:p w:rsidR="0039528E" w:rsidRDefault="0039528E">
        <w:pPr>
          <w:pStyle w:val="Footer"/>
          <w:jc w:val="right"/>
        </w:pPr>
        <w:r>
          <w:fldChar w:fldCharType="begin"/>
        </w:r>
        <w:r>
          <w:instrText xml:space="preserve"> PAGE   \* MERGEFORMAT </w:instrText>
        </w:r>
        <w:r>
          <w:fldChar w:fldCharType="separate"/>
        </w:r>
        <w:r w:rsidR="004D07E5">
          <w:rPr>
            <w:noProof/>
          </w:rPr>
          <w:t>6</w:t>
        </w:r>
        <w:r>
          <w:rPr>
            <w:noProof/>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207" w:rsidRDefault="00186207" w:rsidP="0039528E">
      <w:pPr>
        <w:spacing w:after="0" w:line="240" w:lineRule="auto"/>
      </w:pPr>
      <w:r>
        <w:separator/>
      </w:r>
    </w:p>
  </w:footnote>
  <w:footnote w:type="continuationSeparator" w:id="0">
    <w:p w:rsidR="00186207" w:rsidRDefault="00186207"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21DA"/>
    <w:multiLevelType w:val="hybridMultilevel"/>
    <w:tmpl w:val="6E9EFD22"/>
    <w:lvl w:ilvl="0" w:tplc="B114FE0A">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53436603"/>
    <w:multiLevelType w:val="multilevel"/>
    <w:tmpl w:val="A09AD310"/>
    <w:numStyleLink w:val="Headings"/>
  </w:abstractNum>
  <w:abstractNum w:abstractNumId="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1">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15">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6"/>
  </w:num>
  <w:num w:numId="2">
    <w:abstractNumId w:val="5"/>
  </w:num>
  <w:num w:numId="3">
    <w:abstractNumId w:val="12"/>
  </w:num>
  <w:num w:numId="4">
    <w:abstractNumId w:val="11"/>
  </w:num>
  <w:num w:numId="5">
    <w:abstractNumId w:val="2"/>
  </w:num>
  <w:num w:numId="6">
    <w:abstractNumId w:val="13"/>
  </w:num>
  <w:num w:numId="7">
    <w:abstractNumId w:val="4"/>
  </w:num>
  <w:num w:numId="8">
    <w:abstractNumId w:val="3"/>
  </w:num>
  <w:num w:numId="9">
    <w:abstractNumId w:val="1"/>
  </w:num>
  <w:num w:numId="10">
    <w:abstractNumId w:val="9"/>
  </w:num>
  <w:num w:numId="11">
    <w:abstractNumId w:val="10"/>
  </w:num>
  <w:num w:numId="12">
    <w:abstractNumId w:val="7"/>
  </w:num>
  <w:num w:numId="13">
    <w:abstractNumId w:val="8"/>
  </w:num>
  <w:num w:numId="14">
    <w:abstractNumId w:val="14"/>
  </w:num>
  <w:num w:numId="15">
    <w:abstractNumId w:val="1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3C3C"/>
    <w:rsid w:val="000122FA"/>
    <w:rsid w:val="000269E1"/>
    <w:rsid w:val="00036592"/>
    <w:rsid w:val="00044429"/>
    <w:rsid w:val="0005699F"/>
    <w:rsid w:val="00060D89"/>
    <w:rsid w:val="00061E68"/>
    <w:rsid w:val="00063202"/>
    <w:rsid w:val="00070D87"/>
    <w:rsid w:val="000711F8"/>
    <w:rsid w:val="0009360E"/>
    <w:rsid w:val="000B76E8"/>
    <w:rsid w:val="000C3494"/>
    <w:rsid w:val="000E14E8"/>
    <w:rsid w:val="000F3B34"/>
    <w:rsid w:val="001038F3"/>
    <w:rsid w:val="00120F75"/>
    <w:rsid w:val="001464C8"/>
    <w:rsid w:val="0015310C"/>
    <w:rsid w:val="00160072"/>
    <w:rsid w:val="00173D23"/>
    <w:rsid w:val="00183E77"/>
    <w:rsid w:val="00186207"/>
    <w:rsid w:val="00191996"/>
    <w:rsid w:val="00197658"/>
    <w:rsid w:val="001979B8"/>
    <w:rsid w:val="00197C14"/>
    <w:rsid w:val="001B4D18"/>
    <w:rsid w:val="001B7899"/>
    <w:rsid w:val="001C2353"/>
    <w:rsid w:val="001C53A3"/>
    <w:rsid w:val="001E2C3D"/>
    <w:rsid w:val="001E47ED"/>
    <w:rsid w:val="0021024C"/>
    <w:rsid w:val="00211EE9"/>
    <w:rsid w:val="00213A9E"/>
    <w:rsid w:val="0021565A"/>
    <w:rsid w:val="00232F4B"/>
    <w:rsid w:val="002460F2"/>
    <w:rsid w:val="002515EF"/>
    <w:rsid w:val="002547CC"/>
    <w:rsid w:val="00266328"/>
    <w:rsid w:val="0027034C"/>
    <w:rsid w:val="00280287"/>
    <w:rsid w:val="002823CE"/>
    <w:rsid w:val="00286115"/>
    <w:rsid w:val="002B015A"/>
    <w:rsid w:val="002B4FE9"/>
    <w:rsid w:val="002C104E"/>
    <w:rsid w:val="002C535D"/>
    <w:rsid w:val="002D22B4"/>
    <w:rsid w:val="002D6FB1"/>
    <w:rsid w:val="002E48CC"/>
    <w:rsid w:val="002F1106"/>
    <w:rsid w:val="002F5A0C"/>
    <w:rsid w:val="00305E98"/>
    <w:rsid w:val="00310593"/>
    <w:rsid w:val="0031160C"/>
    <w:rsid w:val="00313A15"/>
    <w:rsid w:val="003166E8"/>
    <w:rsid w:val="003244A8"/>
    <w:rsid w:val="00330392"/>
    <w:rsid w:val="003336D4"/>
    <w:rsid w:val="00334C9A"/>
    <w:rsid w:val="00336FB3"/>
    <w:rsid w:val="0036069A"/>
    <w:rsid w:val="0036215D"/>
    <w:rsid w:val="0036670C"/>
    <w:rsid w:val="00375CC7"/>
    <w:rsid w:val="003826E1"/>
    <w:rsid w:val="00385A3E"/>
    <w:rsid w:val="00393D91"/>
    <w:rsid w:val="0039528E"/>
    <w:rsid w:val="003A167C"/>
    <w:rsid w:val="003B08E8"/>
    <w:rsid w:val="003D3643"/>
    <w:rsid w:val="003D557F"/>
    <w:rsid w:val="003E081A"/>
    <w:rsid w:val="003E42F5"/>
    <w:rsid w:val="004012B5"/>
    <w:rsid w:val="004054D4"/>
    <w:rsid w:val="00416AED"/>
    <w:rsid w:val="00425577"/>
    <w:rsid w:val="00430560"/>
    <w:rsid w:val="004352A2"/>
    <w:rsid w:val="00446CD8"/>
    <w:rsid w:val="004478E1"/>
    <w:rsid w:val="004524AA"/>
    <w:rsid w:val="00453250"/>
    <w:rsid w:val="004625BF"/>
    <w:rsid w:val="004675A7"/>
    <w:rsid w:val="00475F00"/>
    <w:rsid w:val="00493A1F"/>
    <w:rsid w:val="004A18FA"/>
    <w:rsid w:val="004B06DD"/>
    <w:rsid w:val="004D0705"/>
    <w:rsid w:val="004D07E5"/>
    <w:rsid w:val="004D1BF8"/>
    <w:rsid w:val="004D6C6F"/>
    <w:rsid w:val="004E1EF9"/>
    <w:rsid w:val="004F75B3"/>
    <w:rsid w:val="005529D2"/>
    <w:rsid w:val="005562ED"/>
    <w:rsid w:val="00560F36"/>
    <w:rsid w:val="00561E0F"/>
    <w:rsid w:val="00562325"/>
    <w:rsid w:val="005A3F03"/>
    <w:rsid w:val="005B499D"/>
    <w:rsid w:val="005E3DB0"/>
    <w:rsid w:val="005E49D7"/>
    <w:rsid w:val="005E7479"/>
    <w:rsid w:val="00627292"/>
    <w:rsid w:val="00630349"/>
    <w:rsid w:val="0063062D"/>
    <w:rsid w:val="0064362D"/>
    <w:rsid w:val="00645B6D"/>
    <w:rsid w:val="00655BCB"/>
    <w:rsid w:val="00657887"/>
    <w:rsid w:val="0066335D"/>
    <w:rsid w:val="00666E06"/>
    <w:rsid w:val="00670390"/>
    <w:rsid w:val="00670E30"/>
    <w:rsid w:val="0067570B"/>
    <w:rsid w:val="00677CDC"/>
    <w:rsid w:val="00685AB3"/>
    <w:rsid w:val="006C2CC4"/>
    <w:rsid w:val="006C64F8"/>
    <w:rsid w:val="006E59D6"/>
    <w:rsid w:val="00700A06"/>
    <w:rsid w:val="00706595"/>
    <w:rsid w:val="0071662A"/>
    <w:rsid w:val="00716F43"/>
    <w:rsid w:val="0071757C"/>
    <w:rsid w:val="00722FAC"/>
    <w:rsid w:val="00736BCB"/>
    <w:rsid w:val="00737EC3"/>
    <w:rsid w:val="00740A03"/>
    <w:rsid w:val="00745977"/>
    <w:rsid w:val="00752182"/>
    <w:rsid w:val="00754DE6"/>
    <w:rsid w:val="00756858"/>
    <w:rsid w:val="00760415"/>
    <w:rsid w:val="00766717"/>
    <w:rsid w:val="007813C7"/>
    <w:rsid w:val="0078287A"/>
    <w:rsid w:val="00784F45"/>
    <w:rsid w:val="00794EFF"/>
    <w:rsid w:val="00797BCD"/>
    <w:rsid w:val="007B08E2"/>
    <w:rsid w:val="007C0BE3"/>
    <w:rsid w:val="007F4CB0"/>
    <w:rsid w:val="008042E0"/>
    <w:rsid w:val="00813E25"/>
    <w:rsid w:val="00815796"/>
    <w:rsid w:val="008210F0"/>
    <w:rsid w:val="00834550"/>
    <w:rsid w:val="0084626A"/>
    <w:rsid w:val="00860DFD"/>
    <w:rsid w:val="00875488"/>
    <w:rsid w:val="00892D8C"/>
    <w:rsid w:val="008A01C8"/>
    <w:rsid w:val="008A3DF4"/>
    <w:rsid w:val="008A53B2"/>
    <w:rsid w:val="008C3E3D"/>
    <w:rsid w:val="008C74E1"/>
    <w:rsid w:val="008D111E"/>
    <w:rsid w:val="008E611B"/>
    <w:rsid w:val="0090435C"/>
    <w:rsid w:val="00904550"/>
    <w:rsid w:val="0092390C"/>
    <w:rsid w:val="00924D30"/>
    <w:rsid w:val="00933800"/>
    <w:rsid w:val="00937EBF"/>
    <w:rsid w:val="00953D4C"/>
    <w:rsid w:val="0096657E"/>
    <w:rsid w:val="00975E54"/>
    <w:rsid w:val="00982E05"/>
    <w:rsid w:val="0099406E"/>
    <w:rsid w:val="009B7211"/>
    <w:rsid w:val="009C7F38"/>
    <w:rsid w:val="009D6EF7"/>
    <w:rsid w:val="009F0F8C"/>
    <w:rsid w:val="00A02F26"/>
    <w:rsid w:val="00A15DCD"/>
    <w:rsid w:val="00A212F8"/>
    <w:rsid w:val="00A21546"/>
    <w:rsid w:val="00A22E1B"/>
    <w:rsid w:val="00A546C4"/>
    <w:rsid w:val="00A62AC5"/>
    <w:rsid w:val="00A6435B"/>
    <w:rsid w:val="00A77AB3"/>
    <w:rsid w:val="00A81476"/>
    <w:rsid w:val="00A907B0"/>
    <w:rsid w:val="00AA1712"/>
    <w:rsid w:val="00AD014F"/>
    <w:rsid w:val="00AD1CB7"/>
    <w:rsid w:val="00AF33E8"/>
    <w:rsid w:val="00AF50B3"/>
    <w:rsid w:val="00B01AE9"/>
    <w:rsid w:val="00B063C3"/>
    <w:rsid w:val="00B1393B"/>
    <w:rsid w:val="00B15518"/>
    <w:rsid w:val="00B175ED"/>
    <w:rsid w:val="00B212A5"/>
    <w:rsid w:val="00B318D7"/>
    <w:rsid w:val="00B32F4D"/>
    <w:rsid w:val="00B4444C"/>
    <w:rsid w:val="00B518F2"/>
    <w:rsid w:val="00B57942"/>
    <w:rsid w:val="00B636D1"/>
    <w:rsid w:val="00B65D08"/>
    <w:rsid w:val="00B669EE"/>
    <w:rsid w:val="00B721CE"/>
    <w:rsid w:val="00B75FAA"/>
    <w:rsid w:val="00B8010A"/>
    <w:rsid w:val="00B8456B"/>
    <w:rsid w:val="00BA125A"/>
    <w:rsid w:val="00BA3D6C"/>
    <w:rsid w:val="00BB0FE0"/>
    <w:rsid w:val="00BB10AE"/>
    <w:rsid w:val="00BB15F5"/>
    <w:rsid w:val="00BB426C"/>
    <w:rsid w:val="00BC0D6C"/>
    <w:rsid w:val="00BC3B9D"/>
    <w:rsid w:val="00BD1A7B"/>
    <w:rsid w:val="00BD6725"/>
    <w:rsid w:val="00BE28A5"/>
    <w:rsid w:val="00BF5889"/>
    <w:rsid w:val="00C23E3F"/>
    <w:rsid w:val="00C274AB"/>
    <w:rsid w:val="00C31ABA"/>
    <w:rsid w:val="00C3605E"/>
    <w:rsid w:val="00C50A58"/>
    <w:rsid w:val="00C50D83"/>
    <w:rsid w:val="00C52005"/>
    <w:rsid w:val="00C61047"/>
    <w:rsid w:val="00C9028A"/>
    <w:rsid w:val="00C95F78"/>
    <w:rsid w:val="00CC361C"/>
    <w:rsid w:val="00CD60E9"/>
    <w:rsid w:val="00CE3DB8"/>
    <w:rsid w:val="00CE714D"/>
    <w:rsid w:val="00CF0AD8"/>
    <w:rsid w:val="00CF26DB"/>
    <w:rsid w:val="00D22427"/>
    <w:rsid w:val="00D36B33"/>
    <w:rsid w:val="00D3789A"/>
    <w:rsid w:val="00D40B7E"/>
    <w:rsid w:val="00D62E35"/>
    <w:rsid w:val="00D631BE"/>
    <w:rsid w:val="00D634CE"/>
    <w:rsid w:val="00D6662B"/>
    <w:rsid w:val="00D76A17"/>
    <w:rsid w:val="00D83AF4"/>
    <w:rsid w:val="00DA1AAD"/>
    <w:rsid w:val="00DA1FCD"/>
    <w:rsid w:val="00DA5B13"/>
    <w:rsid w:val="00DB5373"/>
    <w:rsid w:val="00DC218B"/>
    <w:rsid w:val="00DD7513"/>
    <w:rsid w:val="00DD7EB0"/>
    <w:rsid w:val="00DF3258"/>
    <w:rsid w:val="00E00519"/>
    <w:rsid w:val="00E02E16"/>
    <w:rsid w:val="00E04B7A"/>
    <w:rsid w:val="00E103AE"/>
    <w:rsid w:val="00E10BD3"/>
    <w:rsid w:val="00E20BCE"/>
    <w:rsid w:val="00E35D69"/>
    <w:rsid w:val="00E465B1"/>
    <w:rsid w:val="00E54411"/>
    <w:rsid w:val="00E569DB"/>
    <w:rsid w:val="00E63197"/>
    <w:rsid w:val="00E733F8"/>
    <w:rsid w:val="00E8034B"/>
    <w:rsid w:val="00E868AC"/>
    <w:rsid w:val="00E90E12"/>
    <w:rsid w:val="00EA148A"/>
    <w:rsid w:val="00EA398A"/>
    <w:rsid w:val="00EC24D3"/>
    <w:rsid w:val="00EC5822"/>
    <w:rsid w:val="00ED0477"/>
    <w:rsid w:val="00ED4586"/>
    <w:rsid w:val="00EE601E"/>
    <w:rsid w:val="00F047D0"/>
    <w:rsid w:val="00F058C6"/>
    <w:rsid w:val="00F16665"/>
    <w:rsid w:val="00F35A75"/>
    <w:rsid w:val="00F44947"/>
    <w:rsid w:val="00F44A95"/>
    <w:rsid w:val="00F52022"/>
    <w:rsid w:val="00F547D0"/>
    <w:rsid w:val="00F633A5"/>
    <w:rsid w:val="00F74F92"/>
    <w:rsid w:val="00F87569"/>
    <w:rsid w:val="00FA1097"/>
    <w:rsid w:val="00FA2A1F"/>
    <w:rsid w:val="00FA3049"/>
    <w:rsid w:val="00FE1120"/>
    <w:rsid w:val="00FE5246"/>
    <w:rsid w:val="00FF5E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62A"/>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paragraph" w:styleId="BodyText">
    <w:name w:val="Body Text"/>
    <w:basedOn w:val="Normal"/>
    <w:link w:val="BodyTextChar"/>
    <w:rsid w:val="001C53A3"/>
    <w:pPr>
      <w:spacing w:before="120" w:after="120" w:line="240" w:lineRule="auto"/>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1C53A3"/>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62A"/>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paragraph" w:styleId="BodyText">
    <w:name w:val="Body Text"/>
    <w:basedOn w:val="Normal"/>
    <w:link w:val="BodyTextChar"/>
    <w:rsid w:val="001C53A3"/>
    <w:pPr>
      <w:spacing w:before="120" w:after="120" w:line="240" w:lineRule="auto"/>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1C53A3"/>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6129">
      <w:bodyDiv w:val="1"/>
      <w:marLeft w:val="0"/>
      <w:marRight w:val="0"/>
      <w:marTop w:val="0"/>
      <w:marBottom w:val="0"/>
      <w:divBdr>
        <w:top w:val="none" w:sz="0" w:space="0" w:color="auto"/>
        <w:left w:val="none" w:sz="0" w:space="0" w:color="auto"/>
        <w:bottom w:val="none" w:sz="0" w:space="0" w:color="auto"/>
        <w:right w:val="none" w:sz="0" w:space="0" w:color="auto"/>
      </w:divBdr>
    </w:div>
    <w:div w:id="612908645">
      <w:bodyDiv w:val="1"/>
      <w:marLeft w:val="0"/>
      <w:marRight w:val="0"/>
      <w:marTop w:val="0"/>
      <w:marBottom w:val="0"/>
      <w:divBdr>
        <w:top w:val="none" w:sz="0" w:space="0" w:color="auto"/>
        <w:left w:val="none" w:sz="0" w:space="0" w:color="auto"/>
        <w:bottom w:val="none" w:sz="0" w:space="0" w:color="auto"/>
        <w:right w:val="none" w:sz="0" w:space="0" w:color="auto"/>
      </w:divBdr>
    </w:div>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 w:id="1211959134">
      <w:bodyDiv w:val="1"/>
      <w:marLeft w:val="0"/>
      <w:marRight w:val="0"/>
      <w:marTop w:val="0"/>
      <w:marBottom w:val="0"/>
      <w:divBdr>
        <w:top w:val="none" w:sz="0" w:space="0" w:color="auto"/>
        <w:left w:val="none" w:sz="0" w:space="0" w:color="auto"/>
        <w:bottom w:val="none" w:sz="0" w:space="0" w:color="auto"/>
        <w:right w:val="none" w:sz="0" w:space="0" w:color="auto"/>
      </w:divBdr>
    </w:div>
    <w:div w:id="19884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6C603-41F6-4932-A9AD-83D3D05F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1888</Words>
  <Characters>10766</Characters>
  <Application>Microsoft Office Word</Application>
  <DocSecurity>0</DocSecurity>
  <Lines>89</Lines>
  <Paragraphs>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Elena A. Ivanova</cp:lastModifiedBy>
  <cp:revision>4</cp:revision>
  <cp:lastPrinted>2019-10-23T13:22:00Z</cp:lastPrinted>
  <dcterms:created xsi:type="dcterms:W3CDTF">2021-02-04T13:20:00Z</dcterms:created>
  <dcterms:modified xsi:type="dcterms:W3CDTF">2021-02-04T16:47:00Z</dcterms:modified>
</cp:coreProperties>
</file>